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right"/>
        <w:rPr>
          <w:rFonts w:ascii="Verdana" w:hAnsi="Verdana"/>
          <w:b w:val="1"/>
          <w:bCs w:val="1"/>
          <w:outline w:val="0"/>
          <w:color w:val="282828"/>
          <w:sz w:val="20"/>
          <w:szCs w:val="20"/>
          <w:shd w:val="clear" w:color="auto" w:fill="ffffff"/>
          <w:rtl w:val="0"/>
          <w14:textFill>
            <w14:solidFill>
              <w14:srgbClr w14:val="292929"/>
            </w14:solidFill>
          </w14:textFill>
        </w:rPr>
      </w:pPr>
      <w:r>
        <w:rPr>
          <w:rFonts w:ascii="Verdana" w:hAnsi="Verdana"/>
          <w:b w:val="1"/>
          <w:bCs w:val="1"/>
          <w:outline w:val="0"/>
          <w:color w:val="282828"/>
          <w:sz w:val="20"/>
          <w:szCs w:val="20"/>
          <w:shd w:val="clear" w:color="auto" w:fill="ffffff"/>
          <w:rtl w:val="0"/>
          <w14:textFill>
            <w14:solidFill>
              <w14:srgbClr w14:val="292929"/>
            </w14:solidFill>
          </w14:textFill>
        </w:rPr>
        <w:drawing xmlns:a="http://schemas.openxmlformats.org/drawingml/2006/main">
          <wp:anchor distT="152400" distB="152400" distL="152400" distR="152400" simplePos="0" relativeHeight="251659264" behindDoc="0" locked="0" layoutInCell="1" allowOverlap="1">
            <wp:simplePos x="0" y="0"/>
            <wp:positionH relativeFrom="margin">
              <wp:posOffset>-6349</wp:posOffset>
            </wp:positionH>
            <wp:positionV relativeFrom="line">
              <wp:posOffset>-152400</wp:posOffset>
            </wp:positionV>
            <wp:extent cx="1682598" cy="1055001"/>
            <wp:effectExtent l="0" t="0" r="0" b="0"/>
            <wp:wrapThrough wrapText="bothSides" distL="152400" distR="152400">
              <wp:wrapPolygon edited="1">
                <wp:start x="0" y="0"/>
                <wp:lineTo x="0" y="21598"/>
                <wp:lineTo x="21602" y="21598"/>
                <wp:lineTo x="21602" y="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rcRect l="5349" t="22004" r="5349" b="22004"/>
                    <a:stretch>
                      <a:fillRect/>
                    </a:stretch>
                  </pic:blipFill>
                  <pic:spPr>
                    <a:xfrm>
                      <a:off x="0" y="0"/>
                      <a:ext cx="1682598" cy="1055001"/>
                    </a:xfrm>
                    <a:prstGeom prst="rect">
                      <a:avLst/>
                    </a:prstGeom>
                    <a:ln w="12700" cap="flat">
                      <a:noFill/>
                      <a:miter lim="400000"/>
                    </a:ln>
                    <a:effectLst/>
                  </pic:spPr>
                </pic:pic>
              </a:graphicData>
            </a:graphic>
          </wp:anchor>
        </w:drawing>
      </w:r>
    </w:p>
    <w:p>
      <w:pPr>
        <w:pStyle w:val="Default"/>
        <w:bidi w:val="0"/>
        <w:spacing w:before="0" w:line="240" w:lineRule="auto"/>
        <w:ind w:left="0" w:right="0" w:firstLine="0"/>
        <w:jc w:val="right"/>
        <w:rPr>
          <w:rFonts w:ascii="Verdana" w:hAnsi="Verdana"/>
          <w:b w:val="1"/>
          <w:bCs w:val="1"/>
          <w:outline w:val="0"/>
          <w:color w:val="282828"/>
          <w:sz w:val="20"/>
          <w:szCs w:val="20"/>
          <w:shd w:val="clear" w:color="auto" w:fill="ffffff"/>
          <w:rtl w:val="0"/>
          <w14:textFill>
            <w14:solidFill>
              <w14:srgbClr w14:val="292929"/>
            </w14:solidFill>
          </w14:textFill>
        </w:rPr>
      </w:pPr>
    </w:p>
    <w:p>
      <w:pPr>
        <w:pStyle w:val="Default"/>
        <w:bidi w:val="0"/>
        <w:spacing w:before="0" w:line="240" w:lineRule="auto"/>
        <w:ind w:left="0" w:right="0" w:firstLine="0"/>
        <w:jc w:val="right"/>
        <w:rPr>
          <w:rFonts w:ascii="Verdana" w:hAnsi="Verdana"/>
          <w:b w:val="1"/>
          <w:bCs w:val="1"/>
          <w:outline w:val="0"/>
          <w:color w:val="282828"/>
          <w:sz w:val="20"/>
          <w:szCs w:val="20"/>
          <w:shd w:val="clear" w:color="auto" w:fill="ffffff"/>
          <w:rtl w:val="0"/>
          <w14:textFill>
            <w14:solidFill>
              <w14:srgbClr w14:val="292929"/>
            </w14:solidFill>
          </w14:textFill>
        </w:rPr>
      </w:pPr>
    </w:p>
    <w:p>
      <w:pPr>
        <w:pStyle w:val="Default"/>
        <w:bidi w:val="0"/>
        <w:spacing w:before="0" w:line="240" w:lineRule="auto"/>
        <w:ind w:left="0" w:right="0" w:firstLine="0"/>
        <w:jc w:val="right"/>
        <w:rPr>
          <w:rFonts w:ascii="Verdana" w:hAnsi="Verdana"/>
          <w:b w:val="1"/>
          <w:bCs w:val="1"/>
          <w:outline w:val="0"/>
          <w:color w:val="282828"/>
          <w:sz w:val="20"/>
          <w:szCs w:val="20"/>
          <w:shd w:val="clear" w:color="auto" w:fill="ffffff"/>
          <w:rtl w:val="0"/>
          <w14:textFill>
            <w14:solidFill>
              <w14:srgbClr w14:val="292929"/>
            </w14:solidFill>
          </w14:textFill>
        </w:rPr>
      </w:pPr>
    </w:p>
    <w:p>
      <w:pPr>
        <w:pStyle w:val="Default"/>
        <w:bidi w:val="0"/>
        <w:spacing w:before="0" w:line="240" w:lineRule="auto"/>
        <w:ind w:left="0" w:right="0" w:firstLine="0"/>
        <w:jc w:val="right"/>
        <w:rPr>
          <w:rFonts w:ascii="Helvetica" w:hAnsi="Helvetica"/>
          <w:sz w:val="20"/>
          <w:szCs w:val="20"/>
          <w:shd w:val="clear" w:color="auto" w:fill="ffffff"/>
          <w:rtl w:val="0"/>
        </w:rPr>
      </w:pPr>
    </w:p>
    <w:p>
      <w:pPr>
        <w:pStyle w:val="Default"/>
        <w:bidi w:val="0"/>
        <w:spacing w:before="0" w:line="240" w:lineRule="auto"/>
        <w:ind w:left="0" w:right="0" w:firstLine="0"/>
        <w:jc w:val="right"/>
        <w:rPr>
          <w:rFonts w:ascii="Verdana" w:hAnsi="Verdana"/>
          <w:b w:val="1"/>
          <w:bCs w:val="1"/>
          <w:outline w:val="0"/>
          <w:color w:val="282828"/>
          <w:sz w:val="20"/>
          <w:szCs w:val="20"/>
          <w:shd w:val="clear" w:color="auto" w:fill="ffffff"/>
          <w:rtl w:val="0"/>
          <w14:textFill>
            <w14:solidFill>
              <w14:srgbClr w14:val="292929"/>
            </w14:solidFill>
          </w14:textFill>
        </w:rPr>
      </w:pPr>
    </w:p>
    <w:p>
      <w:pPr>
        <w:pStyle w:val="Default"/>
        <w:bidi w:val="0"/>
        <w:spacing w:before="0" w:line="240" w:lineRule="auto"/>
        <w:ind w:left="0" w:right="0" w:firstLine="0"/>
        <w:jc w:val="right"/>
        <w:rPr>
          <w:rFonts w:ascii="Arial" w:cs="Arial" w:hAnsi="Arial" w:eastAsia="Arial"/>
          <w:b w:val="0"/>
          <w:bCs w:val="0"/>
          <w:outline w:val="0"/>
          <w:color w:val="282828"/>
          <w:sz w:val="20"/>
          <w:szCs w:val="20"/>
          <w:shd w:val="clear" w:color="auto" w:fill="ffffff"/>
          <w:rtl w:val="0"/>
          <w14:textFill>
            <w14:solidFill>
              <w14:srgbClr w14:val="292929"/>
            </w14:solidFill>
          </w14:textFill>
        </w:rPr>
      </w:pPr>
      <w:r>
        <w:rPr>
          <w:rFonts w:ascii="Verdana" w:hAnsi="Verdana"/>
          <w:b w:val="1"/>
          <w:bCs w:val="1"/>
          <w:outline w:val="0"/>
          <w:color w:val="282828"/>
          <w:sz w:val="20"/>
          <w:szCs w:val="20"/>
          <w:shd w:val="clear" w:color="auto" w:fill="ffffff"/>
          <w:rtl w:val="0"/>
          <w:lang w:val="en-US"/>
          <w14:textFill>
            <w14:solidFill>
              <w14:srgbClr w14:val="292929"/>
            </w14:solidFill>
          </w14:textFill>
        </w:rPr>
        <w:t>Press Release</w:t>
      </w:r>
    </w:p>
    <w:p>
      <w:pPr>
        <w:pStyle w:val="Default"/>
        <w:bidi w:val="0"/>
        <w:spacing w:before="0" w:line="240" w:lineRule="auto"/>
        <w:ind w:left="0" w:right="0" w:firstLine="0"/>
        <w:jc w:val="right"/>
        <w:rPr>
          <w:rFonts w:ascii="Arial" w:cs="Arial" w:hAnsi="Arial" w:eastAsia="Arial"/>
          <w:b w:val="0"/>
          <w:bCs w:val="0"/>
          <w:outline w:val="0"/>
          <w:color w:val="282828"/>
          <w:sz w:val="20"/>
          <w:szCs w:val="20"/>
          <w:shd w:val="clear" w:color="auto" w:fill="ffffff"/>
          <w:rtl w:val="0"/>
          <w14:textFill>
            <w14:solidFill>
              <w14:srgbClr w14:val="292929"/>
            </w14:solidFill>
          </w14:textFill>
        </w:rPr>
      </w:pPr>
      <w:r>
        <w:rPr>
          <w:rFonts w:ascii="Verdana" w:hAnsi="Verdana"/>
          <w:b w:val="1"/>
          <w:bCs w:val="1"/>
          <w:outline w:val="0"/>
          <w:color w:val="282828"/>
          <w:sz w:val="20"/>
          <w:szCs w:val="20"/>
          <w:shd w:val="clear" w:color="auto" w:fill="ffffff"/>
          <w:rtl w:val="0"/>
          <w:lang w:val="en-US"/>
          <w14:textFill>
            <w14:solidFill>
              <w14:srgbClr w14:val="292929"/>
            </w14:solidFill>
          </w14:textFill>
        </w:rPr>
        <w:t>Media Contacts:</w:t>
      </w:r>
    </w:p>
    <w:p>
      <w:pPr>
        <w:pStyle w:val="Default"/>
        <w:bidi w:val="0"/>
        <w:spacing w:before="0" w:line="240" w:lineRule="auto"/>
        <w:ind w:left="0" w:right="0" w:firstLine="0"/>
        <w:jc w:val="right"/>
        <w:rPr>
          <w:rFonts w:ascii="Arial" w:cs="Arial" w:hAnsi="Arial" w:eastAsia="Arial"/>
          <w:b w:val="0"/>
          <w:bCs w:val="0"/>
          <w:outline w:val="0"/>
          <w:color w:val="282828"/>
          <w:sz w:val="20"/>
          <w:szCs w:val="20"/>
          <w:shd w:val="clear" w:color="auto" w:fill="ffffff"/>
          <w:rtl w:val="0"/>
          <w14:textFill>
            <w14:solidFill>
              <w14:srgbClr w14:val="292929"/>
            </w14:solidFill>
          </w14:textFill>
        </w:rPr>
      </w:pPr>
      <w:r>
        <w:rPr>
          <w:rFonts w:ascii="Verdana" w:hAnsi="Verdana"/>
          <w:b w:val="1"/>
          <w:bCs w:val="1"/>
          <w:outline w:val="0"/>
          <w:color w:val="282828"/>
          <w:sz w:val="20"/>
          <w:szCs w:val="20"/>
          <w:shd w:val="clear" w:color="auto" w:fill="ffffff"/>
          <w:rtl w:val="0"/>
          <w:lang w:val="fr-FR"/>
          <w14:textFill>
            <w14:solidFill>
              <w14:srgbClr w14:val="292929"/>
            </w14:solidFill>
          </w14:textFill>
        </w:rPr>
        <w:t>IB Communications</w:t>
      </w:r>
    </w:p>
    <w:p>
      <w:pPr>
        <w:pStyle w:val="Default"/>
        <w:bidi w:val="0"/>
        <w:spacing w:before="0" w:line="240" w:lineRule="auto"/>
        <w:ind w:left="0" w:right="0" w:firstLine="0"/>
        <w:jc w:val="right"/>
        <w:rPr>
          <w:rFonts w:ascii="Arial" w:cs="Arial" w:hAnsi="Arial" w:eastAsia="Arial"/>
          <w:outline w:val="0"/>
          <w:color w:val="282828"/>
          <w:sz w:val="20"/>
          <w:szCs w:val="20"/>
          <w:u w:val="none"/>
          <w:shd w:val="clear" w:color="auto" w:fill="ffffff"/>
          <w:rtl w:val="0"/>
          <w14:textFill>
            <w14:solidFill>
              <w14:srgbClr w14:val="292929"/>
            </w14:solidFill>
          </w14:textFill>
        </w:rPr>
      </w:pPr>
      <w:r>
        <w:rPr>
          <w:rFonts w:ascii="Verdana" w:hAnsi="Verdana"/>
          <w:outline w:val="0"/>
          <w:color w:val="282828"/>
          <w:sz w:val="20"/>
          <w:szCs w:val="20"/>
          <w:u w:val="none"/>
          <w:shd w:val="clear" w:color="auto" w:fill="ffffff"/>
          <w:rtl w:val="0"/>
          <w:lang w:val="nl-NL"/>
          <w14:textFill>
            <w14:solidFill>
              <w14:srgbClr w14:val="292929"/>
            </w14:solidFill>
          </w14:textFill>
        </w:rPr>
        <w:t xml:space="preserve">Tel </w:t>
      </w:r>
      <w:r>
        <w:rPr>
          <w:rStyle w:val="Hyperlink.0"/>
          <w:rFonts w:ascii="Verdana" w:cs="Verdana" w:hAnsi="Verdana" w:eastAsia="Verdana"/>
          <w:outline w:val="0"/>
          <w:color w:val="282828"/>
          <w:sz w:val="20"/>
          <w:szCs w:val="20"/>
          <w:u w:val="single"/>
          <w:shd w:val="clear" w:color="auto" w:fill="ffffff"/>
          <w:rtl w:val="0"/>
          <w14:textFill>
            <w14:solidFill>
              <w14:srgbClr w14:val="292929"/>
            </w14:solidFill>
          </w14:textFill>
        </w:rPr>
        <w:fldChar w:fldCharType="begin" w:fldLock="0"/>
      </w:r>
      <w:r>
        <w:rPr>
          <w:rStyle w:val="Hyperlink.0"/>
          <w:rFonts w:ascii="Verdana" w:cs="Verdana" w:hAnsi="Verdana" w:eastAsia="Verdana"/>
          <w:outline w:val="0"/>
          <w:color w:val="282828"/>
          <w:sz w:val="20"/>
          <w:szCs w:val="20"/>
          <w:u w:val="single"/>
          <w:shd w:val="clear" w:color="auto" w:fill="ffffff"/>
          <w:rtl w:val="0"/>
          <w14:textFill>
            <w14:solidFill>
              <w14:srgbClr w14:val="292929"/>
            </w14:solidFill>
          </w14:textFill>
        </w:rPr>
        <w:instrText xml:space="preserve"> HYPERLINK "tel:+44%20(0)20%2089434685"</w:instrText>
      </w:r>
      <w:r>
        <w:rPr>
          <w:rStyle w:val="Hyperlink.0"/>
          <w:rFonts w:ascii="Verdana" w:cs="Verdana" w:hAnsi="Verdana" w:eastAsia="Verdana"/>
          <w:outline w:val="0"/>
          <w:color w:val="282828"/>
          <w:sz w:val="20"/>
          <w:szCs w:val="20"/>
          <w:u w:val="single"/>
          <w:shd w:val="clear" w:color="auto" w:fill="ffffff"/>
          <w:rtl w:val="0"/>
          <w14:textFill>
            <w14:solidFill>
              <w14:srgbClr w14:val="292929"/>
            </w14:solidFill>
          </w14:textFill>
        </w:rPr>
        <w:fldChar w:fldCharType="separate" w:fldLock="0"/>
      </w:r>
      <w:r>
        <w:rPr>
          <w:rStyle w:val="Hyperlink.0"/>
          <w:rFonts w:ascii="Verdana" w:hAnsi="Verdana"/>
          <w:outline w:val="0"/>
          <w:color w:val="282828"/>
          <w:sz w:val="20"/>
          <w:szCs w:val="20"/>
          <w:u w:val="single"/>
          <w:shd w:val="clear" w:color="auto" w:fill="ffffff"/>
          <w:rtl w:val="0"/>
          <w14:textFill>
            <w14:solidFill>
              <w14:srgbClr w14:val="292929"/>
            </w14:solidFill>
          </w14:textFill>
        </w:rPr>
        <w:t>+44 (0)20 89434685</w:t>
      </w:r>
      <w:r>
        <w:rPr>
          <w:rFonts w:ascii="Verdana" w:cs="Verdana" w:hAnsi="Verdana" w:eastAsia="Verdana"/>
          <w:outline w:val="0"/>
          <w:color w:val="282828"/>
          <w:sz w:val="20"/>
          <w:szCs w:val="20"/>
          <w:u w:val="single"/>
          <w:shd w:val="clear" w:color="auto" w:fill="ffffff"/>
          <w:rtl w:val="0"/>
          <w14:textFill>
            <w14:solidFill>
              <w14:srgbClr w14:val="292929"/>
            </w14:solidFill>
          </w14:textFill>
        </w:rPr>
        <w:fldChar w:fldCharType="end" w:fldLock="0"/>
      </w:r>
    </w:p>
    <w:p>
      <w:pPr>
        <w:pStyle w:val="Default"/>
        <w:bidi w:val="0"/>
        <w:spacing w:before="0" w:line="240" w:lineRule="auto"/>
        <w:ind w:left="0" w:right="0" w:firstLine="0"/>
        <w:jc w:val="right"/>
        <w:rPr>
          <w:rFonts w:ascii="Arial" w:cs="Arial" w:hAnsi="Arial" w:eastAsia="Arial"/>
          <w:outline w:val="0"/>
          <w:color w:val="282828"/>
          <w:sz w:val="20"/>
          <w:szCs w:val="20"/>
          <w:u w:val="none" w:color="0067d9"/>
          <w:shd w:val="clear" w:color="auto" w:fill="ffffff"/>
          <w:rtl w:val="0"/>
          <w14:textFill>
            <w14:solidFill>
              <w14:srgbClr w14:val="292929"/>
            </w14:solidFill>
          </w14:textFill>
        </w:rPr>
      </w:pPr>
      <w:r>
        <w:rPr>
          <w:rStyle w:val="Hyperlink.0"/>
          <w:rFonts w:ascii="Verdana" w:cs="Verdana" w:hAnsi="Verdana" w:eastAsia="Verdana"/>
          <w:outline w:val="0"/>
          <w:color w:val="0067d9"/>
          <w:sz w:val="20"/>
          <w:szCs w:val="20"/>
          <w:u w:val="single" w:color="0067d9"/>
          <w:shd w:val="clear" w:color="auto" w:fill="ffffff"/>
          <w:rtl w:val="0"/>
          <w14:textFill>
            <w14:solidFill>
              <w14:srgbClr w14:val="0068DA"/>
            </w14:solidFill>
          </w14:textFill>
        </w:rPr>
        <w:fldChar w:fldCharType="begin" w:fldLock="0"/>
      </w:r>
      <w:r>
        <w:rPr>
          <w:rStyle w:val="Hyperlink.0"/>
          <w:rFonts w:ascii="Verdana" w:cs="Verdana" w:hAnsi="Verdana" w:eastAsia="Verdana"/>
          <w:outline w:val="0"/>
          <w:color w:val="0067d9"/>
          <w:sz w:val="20"/>
          <w:szCs w:val="20"/>
          <w:u w:val="single" w:color="0067d9"/>
          <w:shd w:val="clear" w:color="auto" w:fill="ffffff"/>
          <w:rtl w:val="0"/>
          <w14:textFill>
            <w14:solidFill>
              <w14:srgbClr w14:val="0068DA"/>
            </w14:solidFill>
          </w14:textFill>
        </w:rPr>
        <w:instrText xml:space="preserve"> HYPERLINK "mailto:isct@ibcomms.agency"</w:instrText>
      </w:r>
      <w:r>
        <w:rPr>
          <w:rStyle w:val="Hyperlink.0"/>
          <w:rFonts w:ascii="Verdana" w:cs="Verdana" w:hAnsi="Verdana" w:eastAsia="Verdana"/>
          <w:outline w:val="0"/>
          <w:color w:val="0067d9"/>
          <w:sz w:val="20"/>
          <w:szCs w:val="20"/>
          <w:u w:val="single" w:color="0067d9"/>
          <w:shd w:val="clear" w:color="auto" w:fill="ffffff"/>
          <w:rtl w:val="0"/>
          <w14:textFill>
            <w14:solidFill>
              <w14:srgbClr w14:val="0068DA"/>
            </w14:solidFill>
          </w14:textFill>
        </w:rPr>
        <w:fldChar w:fldCharType="separate" w:fldLock="0"/>
      </w:r>
      <w:r>
        <w:rPr>
          <w:rStyle w:val="Hyperlink.0"/>
          <w:rFonts w:ascii="Verdana" w:hAnsi="Verdana"/>
          <w:outline w:val="0"/>
          <w:color w:val="0067d9"/>
          <w:sz w:val="20"/>
          <w:szCs w:val="20"/>
          <w:u w:val="single" w:color="0067d9"/>
          <w:shd w:val="clear" w:color="auto" w:fill="ffffff"/>
          <w:rtl w:val="0"/>
          <w:lang w:val="en-US"/>
          <w14:textFill>
            <w14:solidFill>
              <w14:srgbClr w14:val="0068DA"/>
            </w14:solidFill>
          </w14:textFill>
        </w:rPr>
        <w:t>isct@ibcomms.agency</w:t>
      </w:r>
      <w:r>
        <w:rPr>
          <w:rFonts w:ascii="Verdana" w:cs="Verdana" w:hAnsi="Verdana" w:eastAsia="Verdana"/>
          <w:outline w:val="0"/>
          <w:color w:val="0067d9"/>
          <w:sz w:val="20"/>
          <w:szCs w:val="20"/>
          <w:u w:val="single" w:color="0067d9"/>
          <w:shd w:val="clear" w:color="auto" w:fill="ffffff"/>
          <w:rtl w:val="0"/>
          <w14:textFill>
            <w14:solidFill>
              <w14:srgbClr w14:val="0068DA"/>
            </w14:solidFill>
          </w14:textFill>
        </w:rPr>
        <w:fldChar w:fldCharType="end" w:fldLock="0"/>
      </w:r>
    </w:p>
    <w:p>
      <w:pPr>
        <w:pStyle w:val="Default"/>
        <w:bidi w:val="0"/>
        <w:spacing w:before="0" w:line="240" w:lineRule="auto"/>
        <w:ind w:left="0" w:right="0" w:firstLine="0"/>
        <w:jc w:val="left"/>
        <w:rPr>
          <w:rFonts w:ascii="Arial" w:cs="Arial" w:hAnsi="Arial" w:eastAsia="Arial"/>
          <w:outline w:val="0"/>
          <w:color w:val="282828"/>
          <w:sz w:val="20"/>
          <w:szCs w:val="20"/>
          <w:shd w:val="clear" w:color="auto" w:fill="ffffff"/>
          <w:rtl w:val="0"/>
          <w14:textFill>
            <w14:solidFill>
              <w14:srgbClr w14:val="292929"/>
            </w14:solidFill>
          </w14:textFill>
        </w:rPr>
      </w:pPr>
    </w:p>
    <w:p>
      <w:pPr>
        <w:pStyle w:val="Default"/>
        <w:bidi w:val="0"/>
        <w:spacing w:before="0" w:line="240" w:lineRule="auto"/>
        <w:ind w:left="0" w:right="0" w:firstLine="0"/>
        <w:jc w:val="both"/>
        <w:rPr>
          <w:rFonts w:ascii="Arial" w:cs="Arial" w:hAnsi="Arial" w:eastAsia="Arial"/>
          <w:b w:val="0"/>
          <w:bCs w:val="0"/>
          <w:outline w:val="0"/>
          <w:color w:val="282828"/>
          <w:sz w:val="20"/>
          <w:szCs w:val="20"/>
          <w:shd w:val="clear" w:color="auto" w:fill="ffffff"/>
          <w:rtl w:val="0"/>
          <w14:textFill>
            <w14:solidFill>
              <w14:srgbClr w14:val="292929"/>
            </w14:solidFill>
          </w14:textFill>
        </w:rPr>
      </w:pPr>
      <w:r>
        <w:rPr>
          <w:rFonts w:ascii="Verdana" w:hAnsi="Verdana"/>
          <w:b w:val="1"/>
          <w:bCs w:val="1"/>
          <w:outline w:val="0"/>
          <w:color w:val="282828"/>
          <w:sz w:val="20"/>
          <w:szCs w:val="20"/>
          <w:shd w:val="clear" w:color="auto" w:fill="ffffff"/>
          <w:rtl w:val="0"/>
          <w:lang w:val="en-US"/>
          <w14:textFill>
            <w14:solidFill>
              <w14:srgbClr w14:val="292929"/>
            </w14:solidFill>
          </w14:textFill>
        </w:rPr>
        <w:t>ISCT addresses manufacturing standardization, a critical issue constraining the CGT development pipeline</w:t>
      </w:r>
    </w:p>
    <w:p>
      <w:pPr>
        <w:pStyle w:val="Default"/>
        <w:bidi w:val="0"/>
        <w:spacing w:before="0" w:line="240" w:lineRule="auto"/>
        <w:ind w:left="0" w:right="0" w:firstLine="0"/>
        <w:jc w:val="both"/>
        <w:rPr>
          <w:rFonts w:ascii="Arial" w:cs="Arial" w:hAnsi="Arial" w:eastAsia="Arial"/>
          <w:outline w:val="0"/>
          <w:color w:val="282828"/>
          <w:sz w:val="20"/>
          <w:szCs w:val="20"/>
          <w:shd w:val="clear" w:color="auto" w:fill="ffffff"/>
          <w:rtl w:val="0"/>
          <w14:textFill>
            <w14:solidFill>
              <w14:srgbClr w14:val="292929"/>
            </w14:solidFill>
          </w14:textFill>
        </w:rPr>
      </w:pPr>
    </w:p>
    <w:p>
      <w:pPr>
        <w:pStyle w:val="Default"/>
        <w:numPr>
          <w:ilvl w:val="0"/>
          <w:numId w:val="2"/>
        </w:numPr>
        <w:bidi w:val="0"/>
        <w:spacing w:before="0" w:line="240" w:lineRule="auto"/>
        <w:ind w:right="0"/>
        <w:jc w:val="both"/>
        <w:rPr>
          <w:rFonts w:ascii="Verdana" w:hAnsi="Verdana"/>
          <w:b w:val="1"/>
          <w:bCs w:val="1"/>
          <w:outline w:val="0"/>
          <w:color w:val="282828"/>
          <w:sz w:val="20"/>
          <w:szCs w:val="20"/>
          <w:rtl w:val="0"/>
          <w:lang w:val="en-US"/>
          <w14:textFill>
            <w14:solidFill>
              <w14:srgbClr w14:val="292929"/>
            </w14:solidFill>
          </w14:textFill>
        </w:rPr>
      </w:pPr>
      <w:r>
        <w:rPr>
          <w:rFonts w:ascii="Verdana" w:hAnsi="Verdana"/>
          <w:b w:val="1"/>
          <w:bCs w:val="1"/>
          <w:outline w:val="0"/>
          <w:color w:val="282828"/>
          <w:sz w:val="20"/>
          <w:szCs w:val="20"/>
          <w:shd w:val="clear" w:color="auto" w:fill="ffffff"/>
          <w:rtl w:val="0"/>
          <w:lang w:val="en-US"/>
          <w14:textFill>
            <w14:solidFill>
              <w14:srgbClr w14:val="292929"/>
            </w14:solidFill>
          </w14:textFill>
        </w:rPr>
        <w:t xml:space="preserve">Key insights published from ISCT 2022 Commercialization Signature Series </w:t>
      </w:r>
    </w:p>
    <w:p>
      <w:pPr>
        <w:pStyle w:val="Default"/>
        <w:bidi w:val="0"/>
        <w:spacing w:before="0" w:line="240" w:lineRule="auto"/>
        <w:ind w:left="0" w:right="0" w:firstLine="0"/>
        <w:jc w:val="left"/>
        <w:rPr>
          <w:rFonts w:ascii="Arial" w:cs="Arial" w:hAnsi="Arial" w:eastAsia="Arial"/>
          <w:outline w:val="0"/>
          <w:color w:val="282828"/>
          <w:sz w:val="20"/>
          <w:szCs w:val="20"/>
          <w:shd w:val="clear" w:color="auto" w:fill="ffffff"/>
          <w:rtl w:val="0"/>
          <w14:textFill>
            <w14:solidFill>
              <w14:srgbClr w14:val="292929"/>
            </w14:solidFill>
          </w14:textFill>
        </w:rPr>
      </w:pPr>
    </w:p>
    <w:p>
      <w:pPr>
        <w:pStyle w:val="Default"/>
        <w:bidi w:val="0"/>
        <w:spacing w:before="0" w:line="240" w:lineRule="auto"/>
        <w:ind w:left="0" w:right="0" w:firstLine="0"/>
        <w:jc w:val="both"/>
        <w:rPr>
          <w:rStyle w:val="None"/>
          <w:rFonts w:ascii="Arial" w:cs="Arial" w:hAnsi="Arial" w:eastAsia="Arial"/>
          <w:outline w:val="0"/>
          <w:color w:val="282828"/>
          <w:sz w:val="20"/>
          <w:szCs w:val="20"/>
          <w:shd w:val="clear" w:color="auto" w:fill="ffffff"/>
          <w:rtl w:val="0"/>
          <w14:textFill>
            <w14:solidFill>
              <w14:srgbClr w14:val="292929"/>
            </w14:solidFill>
          </w14:textFill>
        </w:rPr>
      </w:pPr>
      <w:r>
        <w:rPr>
          <w:rFonts w:ascii="Verdana" w:hAnsi="Verdana"/>
          <w:b w:val="1"/>
          <w:bCs w:val="1"/>
          <w:outline w:val="0"/>
          <w:color w:val="282828"/>
          <w:sz w:val="20"/>
          <w:szCs w:val="20"/>
          <w:shd w:val="clear" w:color="auto" w:fill="ffffff"/>
          <w:rtl w:val="0"/>
          <w:lang w:val="fr-FR"/>
          <w14:textFill>
            <w14:solidFill>
              <w14:srgbClr w14:val="292929"/>
            </w14:solidFill>
          </w14:textFill>
        </w:rPr>
        <w:t>Vancouver, Canada, September 8, 2022</w:t>
      </w:r>
      <w:r>
        <w:rPr>
          <w:rFonts w:ascii="Verdana" w:hAnsi="Verdana"/>
          <w:outline w:val="0"/>
          <w:color w:val="282828"/>
          <w:sz w:val="20"/>
          <w:szCs w:val="20"/>
          <w:shd w:val="clear" w:color="auto" w:fill="ffffff"/>
          <w:rtl w:val="0"/>
          <w:lang w:val="ru-RU"/>
          <w14:textFill>
            <w14:solidFill>
              <w14:srgbClr w14:val="292929"/>
            </w14:solidFill>
          </w14:textFill>
        </w:rPr>
        <w:t xml:space="preserve"> - </w:t>
      </w:r>
      <w:r>
        <w:rPr>
          <w:rStyle w:val="Hyperlink.1"/>
          <w:rFonts w:ascii="Verdana" w:cs="Verdana" w:hAnsi="Verdana" w:eastAsia="Verdana"/>
          <w:b w:val="1"/>
          <w:bCs w:val="1"/>
          <w:outline w:val="0"/>
          <w:color w:val="0000ff"/>
          <w:sz w:val="20"/>
          <w:szCs w:val="20"/>
          <w:u w:val="single" w:color="0000ff"/>
          <w:shd w:val="clear" w:color="auto" w:fill="ffffff"/>
          <w:rtl w:val="0"/>
          <w14:textFill>
            <w14:solidFill>
              <w14:srgbClr w14:val="0000FF"/>
            </w14:solidFill>
          </w14:textFill>
        </w:rPr>
        <w:fldChar w:fldCharType="begin" w:fldLock="0"/>
      </w:r>
      <w:r>
        <w:rPr>
          <w:rStyle w:val="Hyperlink.1"/>
          <w:rFonts w:ascii="Verdana" w:cs="Verdana" w:hAnsi="Verdana" w:eastAsia="Verdana"/>
          <w:b w:val="1"/>
          <w:bCs w:val="1"/>
          <w:outline w:val="0"/>
          <w:color w:val="0000ff"/>
          <w:sz w:val="20"/>
          <w:szCs w:val="20"/>
          <w:u w:val="single" w:color="0000ff"/>
          <w:shd w:val="clear" w:color="auto" w:fill="ffffff"/>
          <w:rtl w:val="0"/>
          <w14:textFill>
            <w14:solidFill>
              <w14:srgbClr w14:val="0000FF"/>
            </w14:solidFill>
          </w14:textFill>
        </w:rPr>
        <w:instrText xml:space="preserve"> HYPERLINK "https://isctglobal.org/"</w:instrText>
      </w:r>
      <w:r>
        <w:rPr>
          <w:rStyle w:val="Hyperlink.1"/>
          <w:rFonts w:ascii="Verdana" w:cs="Verdana" w:hAnsi="Verdana" w:eastAsia="Verdana"/>
          <w:b w:val="1"/>
          <w:bCs w:val="1"/>
          <w:outline w:val="0"/>
          <w:color w:val="0000ff"/>
          <w:sz w:val="20"/>
          <w:szCs w:val="20"/>
          <w:u w:val="single" w:color="0000ff"/>
          <w:shd w:val="clear" w:color="auto" w:fill="ffffff"/>
          <w:rtl w:val="0"/>
          <w14:textFill>
            <w14:solidFill>
              <w14:srgbClr w14:val="0000FF"/>
            </w14:solidFill>
          </w14:textFill>
        </w:rPr>
        <w:fldChar w:fldCharType="separate" w:fldLock="0"/>
      </w:r>
      <w:r>
        <w:rPr>
          <w:rStyle w:val="Hyperlink.1"/>
          <w:rFonts w:ascii="Verdana" w:hAnsi="Verdana"/>
          <w:b w:val="1"/>
          <w:bCs w:val="1"/>
          <w:outline w:val="0"/>
          <w:color w:val="0000ff"/>
          <w:sz w:val="20"/>
          <w:szCs w:val="20"/>
          <w:u w:val="single" w:color="0000ff"/>
          <w:shd w:val="clear" w:color="auto" w:fill="ffffff"/>
          <w:rtl w:val="0"/>
          <w:lang w:val="en-US"/>
          <w14:textFill>
            <w14:solidFill>
              <w14:srgbClr w14:val="0000FF"/>
            </w14:solidFill>
          </w14:textFill>
        </w:rPr>
        <w:t>The International Society for Cell &amp; Gene Therapy (ISCT)</w:t>
      </w:r>
      <w:r>
        <w:rPr>
          <w:rFonts w:ascii="Verdana" w:cs="Verdana" w:hAnsi="Verdana" w:eastAsia="Verdana"/>
          <w:outline w:val="0"/>
          <w:color w:val="282828"/>
          <w:sz w:val="20"/>
          <w:szCs w:val="20"/>
          <w:rtl w:val="0"/>
          <w14:textFill>
            <w14:solidFill>
              <w14:srgbClr w14:val="292929"/>
            </w14:solidFill>
          </w14:textFill>
        </w:rPr>
        <w:fldChar w:fldCharType="end" w:fldLock="0"/>
      </w:r>
      <w:r>
        <w:rPr>
          <w:rStyle w:val="None"/>
          <w:rFonts w:ascii="Verdana" w:hAnsi="Verdana"/>
          <w:b w:val="1"/>
          <w:bCs w:val="1"/>
          <w:outline w:val="0"/>
          <w:color w:val="282828"/>
          <w:sz w:val="20"/>
          <w:szCs w:val="20"/>
          <w:shd w:val="clear" w:color="auto" w:fill="ffffff"/>
          <w:rtl w:val="0"/>
          <w14:textFill>
            <w14:solidFill>
              <w14:srgbClr w14:val="292929"/>
            </w14:solidFill>
          </w14:textFill>
        </w:rPr>
        <w:t>,</w:t>
      </w:r>
      <w:r>
        <w:rPr>
          <w:rStyle w:val="None"/>
          <w:rFonts w:ascii="Verdana" w:hAnsi="Verdana"/>
          <w:outline w:val="0"/>
          <w:color w:val="282828"/>
          <w:sz w:val="20"/>
          <w:szCs w:val="20"/>
          <w:shd w:val="clear" w:color="auto" w:fill="ffffff"/>
          <w:rtl w:val="0"/>
          <w:lang w:val="en-US"/>
          <w14:textFill>
            <w14:solidFill>
              <w14:srgbClr w14:val="292929"/>
            </w14:solidFill>
          </w14:textFill>
        </w:rPr>
        <w:t xml:space="preserve"> the global society of clinicians, researchers, regulators, technologists, and industry partners dedicated to the translation of cell and gene therapy (CGT) into safe and effective therapies to improve patients' lives, today announces the publication of its key </w:t>
      </w:r>
      <w:r>
        <w:rPr>
          <w:rStyle w:val="Hyperlink.2"/>
          <w:rFonts w:ascii="Verdana" w:cs="Verdana" w:hAnsi="Verdana" w:eastAsia="Verdana"/>
          <w:outline w:val="0"/>
          <w:color w:val="0000ff"/>
          <w:sz w:val="20"/>
          <w:szCs w:val="20"/>
          <w:u w:val="single" w:color="0000ff"/>
          <w:shd w:val="clear" w:color="auto" w:fill="ffffff"/>
          <w:rtl w:val="0"/>
          <w14:textFill>
            <w14:solidFill>
              <w14:srgbClr w14:val="0000FF"/>
            </w14:solidFill>
          </w14:textFill>
        </w:rPr>
        <w:fldChar w:fldCharType="begin" w:fldLock="0"/>
      </w:r>
      <w:r>
        <w:rPr>
          <w:rStyle w:val="Hyperlink.2"/>
          <w:rFonts w:ascii="Verdana" w:cs="Verdana" w:hAnsi="Verdana" w:eastAsia="Verdana"/>
          <w:outline w:val="0"/>
          <w:color w:val="0000ff"/>
          <w:sz w:val="20"/>
          <w:szCs w:val="20"/>
          <w:u w:val="single" w:color="0000ff"/>
          <w:shd w:val="clear" w:color="auto" w:fill="ffffff"/>
          <w:rtl w:val="0"/>
          <w14:textFill>
            <w14:solidFill>
              <w14:srgbClr w14:val="0000FF"/>
            </w14:solidFill>
          </w14:textFill>
        </w:rPr>
        <w:instrText xml:space="preserve"> HYPERLINK "https://insights.bio/cell-and-gene-therapy-insights/journal/article/2543/Achieve-commercial-success-the-value-of-a-sound-manufacturing-strategy"</w:instrText>
      </w:r>
      <w:r>
        <w:rPr>
          <w:rStyle w:val="Hyperlink.2"/>
          <w:rFonts w:ascii="Verdana" w:cs="Verdana" w:hAnsi="Verdana" w:eastAsia="Verdana"/>
          <w:outline w:val="0"/>
          <w:color w:val="0000ff"/>
          <w:sz w:val="20"/>
          <w:szCs w:val="20"/>
          <w:u w:val="single" w:color="0000ff"/>
          <w:shd w:val="clear" w:color="auto" w:fill="ffffff"/>
          <w:rtl w:val="0"/>
          <w14:textFill>
            <w14:solidFill>
              <w14:srgbClr w14:val="0000FF"/>
            </w14:solidFill>
          </w14:textFill>
        </w:rPr>
        <w:fldChar w:fldCharType="separate" w:fldLock="0"/>
      </w:r>
      <w:r>
        <w:rPr>
          <w:rStyle w:val="Hyperlink.2"/>
          <w:rFonts w:ascii="Verdana" w:hAnsi="Verdana"/>
          <w:outline w:val="0"/>
          <w:color w:val="0000ff"/>
          <w:sz w:val="20"/>
          <w:szCs w:val="20"/>
          <w:u w:val="single" w:color="0000ff"/>
          <w:shd w:val="clear" w:color="auto" w:fill="ffffff"/>
          <w:rtl w:val="0"/>
          <w:lang w:val="en-US"/>
          <w14:textFill>
            <w14:solidFill>
              <w14:srgbClr w14:val="0000FF"/>
            </w14:solidFill>
          </w14:textFill>
        </w:rPr>
        <w:t>insights report</w:t>
      </w:r>
      <w:r>
        <w:rPr>
          <w:rFonts w:ascii="Verdana" w:cs="Verdana" w:hAnsi="Verdana" w:eastAsia="Verdana"/>
          <w:outline w:val="0"/>
          <w:color w:val="282828"/>
          <w:sz w:val="20"/>
          <w:szCs w:val="20"/>
          <w:rtl w:val="0"/>
          <w14:textFill>
            <w14:solidFill>
              <w14:srgbClr w14:val="292929"/>
            </w14:solidFill>
          </w14:textFill>
        </w:rPr>
        <w:fldChar w:fldCharType="end" w:fldLock="0"/>
      </w:r>
      <w:r>
        <w:rPr>
          <w:rStyle w:val="None"/>
          <w:rFonts w:ascii="Verdana" w:hAnsi="Verdana"/>
          <w:outline w:val="0"/>
          <w:color w:val="282828"/>
          <w:sz w:val="20"/>
          <w:szCs w:val="20"/>
          <w:shd w:val="clear" w:color="auto" w:fill="ffffff"/>
          <w:rtl w:val="0"/>
          <w:lang w:val="en-US"/>
          <w14:textFill>
            <w14:solidFill>
              <w14:srgbClr w14:val="292929"/>
            </w14:solidFill>
          </w14:textFill>
        </w:rPr>
        <w:t xml:space="preserve"> from the 4th Annual ISCT Commercialization Signature Series event </w:t>
      </w:r>
      <w:r>
        <w:rPr>
          <w:rStyle w:val="None"/>
          <w:rFonts w:ascii="Verdana" w:hAnsi="Verdana" w:hint="default"/>
          <w:outline w:val="0"/>
          <w:color w:val="282828"/>
          <w:sz w:val="20"/>
          <w:szCs w:val="20"/>
          <w:shd w:val="clear" w:color="auto" w:fill="ffffff"/>
          <w:rtl w:val="0"/>
          <w14:textFill>
            <w14:solidFill>
              <w14:srgbClr w14:val="292929"/>
            </w14:solidFill>
          </w14:textFill>
        </w:rPr>
        <w:t xml:space="preserve">– </w:t>
      </w:r>
      <w:r>
        <w:rPr>
          <w:rStyle w:val="None"/>
          <w:rFonts w:ascii="Verdana" w:hAnsi="Verdana"/>
          <w:outline w:val="0"/>
          <w:color w:val="282828"/>
          <w:sz w:val="20"/>
          <w:szCs w:val="20"/>
          <w:shd w:val="clear" w:color="auto" w:fill="ffffff"/>
          <w:rtl w:val="0"/>
          <w:lang w:val="en-US"/>
          <w14:textFill>
            <w14:solidFill>
              <w14:srgbClr w14:val="292929"/>
            </w14:solidFill>
          </w14:textFill>
        </w:rPr>
        <w:t>an exclusive event for ISCT Patron Industry members to address critical manufacturing strategies driving commercial success in the CGT sector.</w:t>
      </w:r>
    </w:p>
    <w:p>
      <w:pPr>
        <w:pStyle w:val="Default"/>
        <w:bidi w:val="0"/>
        <w:spacing w:before="0" w:line="240" w:lineRule="auto"/>
        <w:ind w:left="0" w:right="0" w:firstLine="0"/>
        <w:jc w:val="left"/>
        <w:rPr>
          <w:rStyle w:val="None"/>
          <w:rFonts w:ascii="Arial" w:cs="Arial" w:hAnsi="Arial" w:eastAsia="Arial"/>
          <w:outline w:val="0"/>
          <w:color w:val="282828"/>
          <w:sz w:val="20"/>
          <w:szCs w:val="20"/>
          <w:shd w:val="clear" w:color="auto" w:fill="ffffff"/>
          <w:rtl w:val="0"/>
          <w14:textFill>
            <w14:solidFill>
              <w14:srgbClr w14:val="292929"/>
            </w14:solidFill>
          </w14:textFill>
        </w:rPr>
      </w:pPr>
    </w:p>
    <w:p>
      <w:pPr>
        <w:pStyle w:val="Default"/>
        <w:bidi w:val="0"/>
        <w:spacing w:before="0" w:line="240" w:lineRule="auto"/>
        <w:ind w:left="0" w:right="0" w:firstLine="0"/>
        <w:jc w:val="both"/>
        <w:rPr>
          <w:rStyle w:val="None"/>
          <w:rFonts w:ascii="Arial" w:cs="Arial" w:hAnsi="Arial" w:eastAsia="Arial"/>
          <w:outline w:val="0"/>
          <w:color w:val="282828"/>
          <w:sz w:val="20"/>
          <w:szCs w:val="20"/>
          <w:shd w:val="clear" w:color="auto" w:fill="ffffff"/>
          <w:rtl w:val="0"/>
          <w14:textFill>
            <w14:solidFill>
              <w14:srgbClr w14:val="292929"/>
            </w14:solidFill>
          </w14:textFill>
        </w:rPr>
      </w:pPr>
      <w:r>
        <w:rPr>
          <w:rStyle w:val="None"/>
          <w:rFonts w:ascii="Verdana" w:hAnsi="Verdana"/>
          <w:outline w:val="0"/>
          <w:color w:val="282828"/>
          <w:sz w:val="20"/>
          <w:szCs w:val="20"/>
          <w:shd w:val="clear" w:color="auto" w:fill="ffffff"/>
          <w:rtl w:val="0"/>
          <w:lang w:val="en-US"/>
          <w14:textFill>
            <w14:solidFill>
              <w14:srgbClr w14:val="292929"/>
            </w14:solidFill>
          </w14:textFill>
        </w:rPr>
        <w:t xml:space="preserve">ISCT members and invited advisors, including prominent opinion leaders from across the value chain, unanimously agreed that the lack of standardization across manufacturing practices is a significant challenge that needs to be addressed urgently. The meeting held on May 3, 2022 in San Francisco, US, co-located with </w:t>
      </w:r>
      <w:r>
        <w:rPr>
          <w:rStyle w:val="Hyperlink.2"/>
          <w:rFonts w:ascii="Verdana" w:cs="Verdana" w:hAnsi="Verdana" w:eastAsia="Verdana"/>
          <w:outline w:val="0"/>
          <w:color w:val="0000ff"/>
          <w:sz w:val="20"/>
          <w:szCs w:val="20"/>
          <w:u w:val="single" w:color="0000ff"/>
          <w:shd w:val="clear" w:color="auto" w:fill="ffffff"/>
          <w:rtl w:val="0"/>
          <w14:textFill>
            <w14:solidFill>
              <w14:srgbClr w14:val="0000FF"/>
            </w14:solidFill>
          </w14:textFill>
        </w:rPr>
        <w:fldChar w:fldCharType="begin" w:fldLock="0"/>
      </w:r>
      <w:r>
        <w:rPr>
          <w:rStyle w:val="Hyperlink.2"/>
          <w:rFonts w:ascii="Verdana" w:cs="Verdana" w:hAnsi="Verdana" w:eastAsia="Verdana"/>
          <w:outline w:val="0"/>
          <w:color w:val="0000ff"/>
          <w:sz w:val="20"/>
          <w:szCs w:val="20"/>
          <w:u w:val="single" w:color="0000ff"/>
          <w:shd w:val="clear" w:color="auto" w:fill="ffffff"/>
          <w:rtl w:val="0"/>
          <w14:textFill>
            <w14:solidFill>
              <w14:srgbClr w14:val="0000FF"/>
            </w14:solidFill>
          </w14:textFill>
        </w:rPr>
        <w:instrText xml:space="preserve"> HYPERLINK "https://www.isctglobal.org/isct2022/home"</w:instrText>
      </w:r>
      <w:r>
        <w:rPr>
          <w:rStyle w:val="Hyperlink.2"/>
          <w:rFonts w:ascii="Verdana" w:cs="Verdana" w:hAnsi="Verdana" w:eastAsia="Verdana"/>
          <w:outline w:val="0"/>
          <w:color w:val="0000ff"/>
          <w:sz w:val="20"/>
          <w:szCs w:val="20"/>
          <w:u w:val="single" w:color="0000ff"/>
          <w:shd w:val="clear" w:color="auto" w:fill="ffffff"/>
          <w:rtl w:val="0"/>
          <w14:textFill>
            <w14:solidFill>
              <w14:srgbClr w14:val="0000FF"/>
            </w14:solidFill>
          </w14:textFill>
        </w:rPr>
        <w:fldChar w:fldCharType="separate" w:fldLock="0"/>
      </w:r>
      <w:r>
        <w:rPr>
          <w:rStyle w:val="Hyperlink.2"/>
          <w:rFonts w:ascii="Verdana" w:hAnsi="Verdana"/>
          <w:outline w:val="0"/>
          <w:color w:val="0000ff"/>
          <w:sz w:val="20"/>
          <w:szCs w:val="20"/>
          <w:u w:val="single" w:color="0000ff"/>
          <w:shd w:val="clear" w:color="auto" w:fill="ffffff"/>
          <w:rtl w:val="0"/>
          <w:lang w:val="en-US"/>
          <w14:textFill>
            <w14:solidFill>
              <w14:srgbClr w14:val="0000FF"/>
            </w14:solidFill>
          </w14:textFill>
        </w:rPr>
        <w:t>the ISCT 2022 Annual Meeting</w:t>
      </w:r>
      <w:r>
        <w:rPr>
          <w:rFonts w:ascii="Verdana" w:cs="Verdana" w:hAnsi="Verdana" w:eastAsia="Verdana"/>
          <w:outline w:val="0"/>
          <w:color w:val="282828"/>
          <w:sz w:val="20"/>
          <w:szCs w:val="20"/>
          <w:rtl w:val="0"/>
          <w14:textFill>
            <w14:solidFill>
              <w14:srgbClr w14:val="292929"/>
            </w14:solidFill>
          </w14:textFill>
        </w:rPr>
        <w:fldChar w:fldCharType="end" w:fldLock="0"/>
      </w:r>
      <w:r>
        <w:rPr>
          <w:rStyle w:val="None"/>
          <w:rFonts w:ascii="Verdana" w:hAnsi="Verdana"/>
          <w:outline w:val="0"/>
          <w:color w:val="0000ff"/>
          <w:sz w:val="20"/>
          <w:szCs w:val="20"/>
          <w:shd w:val="clear" w:color="auto" w:fill="ffffff"/>
          <w:rtl w:val="0"/>
          <w14:textFill>
            <w14:solidFill>
              <w14:srgbClr w14:val="0000FF"/>
            </w14:solidFill>
          </w14:textFill>
        </w:rPr>
        <w:t>,</w:t>
      </w:r>
      <w:r>
        <w:rPr>
          <w:rStyle w:val="None"/>
          <w:rFonts w:ascii="Verdana" w:hAnsi="Verdana"/>
          <w:outline w:val="0"/>
          <w:color w:val="282828"/>
          <w:sz w:val="20"/>
          <w:szCs w:val="20"/>
          <w:shd w:val="clear" w:color="auto" w:fill="ffffff"/>
          <w:rtl w:val="0"/>
          <w:lang w:val="en-US"/>
          <w14:textFill>
            <w14:solidFill>
              <w14:srgbClr w14:val="292929"/>
            </w14:solidFill>
          </w14:textFill>
        </w:rPr>
        <w:t xml:space="preserve"> focused on three key themes: Product development with end-stakeholder engagement, CDMO partnering best practices and the importance of integrating process analytics in your manufacturing strategy. The keynote presentation and panel discussions explored several key areas to address, which ISCT plans to use to help further conceptualize into standards and guidelines.</w:t>
      </w:r>
    </w:p>
    <w:p>
      <w:pPr>
        <w:pStyle w:val="Default"/>
        <w:bidi w:val="0"/>
        <w:spacing w:before="0" w:line="240" w:lineRule="auto"/>
        <w:ind w:left="0" w:right="0" w:firstLine="0"/>
        <w:jc w:val="left"/>
        <w:rPr>
          <w:rStyle w:val="None"/>
          <w:rFonts w:ascii="Arial" w:cs="Arial" w:hAnsi="Arial" w:eastAsia="Arial"/>
          <w:outline w:val="0"/>
          <w:color w:val="282828"/>
          <w:sz w:val="20"/>
          <w:szCs w:val="20"/>
          <w:shd w:val="clear" w:color="auto" w:fill="ffffff"/>
          <w:rtl w:val="0"/>
          <w14:textFill>
            <w14:solidFill>
              <w14:srgbClr w14:val="292929"/>
            </w14:solidFill>
          </w14:textFill>
        </w:rPr>
      </w:pPr>
    </w:p>
    <w:p>
      <w:pPr>
        <w:pStyle w:val="Default"/>
        <w:bidi w:val="0"/>
        <w:spacing w:before="0" w:line="240" w:lineRule="auto"/>
        <w:ind w:left="0" w:right="0" w:firstLine="0"/>
        <w:jc w:val="both"/>
        <w:rPr>
          <w:rStyle w:val="None"/>
          <w:rFonts w:ascii="Arial" w:cs="Arial" w:hAnsi="Arial" w:eastAsia="Arial"/>
          <w:outline w:val="0"/>
          <w:color w:val="282828"/>
          <w:sz w:val="20"/>
          <w:szCs w:val="20"/>
          <w:shd w:val="clear" w:color="auto" w:fill="ffffff"/>
          <w:rtl w:val="0"/>
          <w14:textFill>
            <w14:solidFill>
              <w14:srgbClr w14:val="292929"/>
            </w14:solidFill>
          </w14:textFill>
        </w:rPr>
      </w:pPr>
      <w:r>
        <w:rPr>
          <w:rStyle w:val="None"/>
          <w:rFonts w:ascii="Verdana" w:hAnsi="Verdana"/>
          <w:b w:val="1"/>
          <w:bCs w:val="1"/>
          <w:outline w:val="0"/>
          <w:color w:val="282828"/>
          <w:sz w:val="20"/>
          <w:szCs w:val="20"/>
          <w:shd w:val="clear" w:color="auto" w:fill="ffffff"/>
          <w:rtl w:val="0"/>
          <w:lang w:val="en-US"/>
          <w14:textFill>
            <w14:solidFill>
              <w14:srgbClr w14:val="292929"/>
            </w14:solidFill>
          </w14:textFill>
        </w:rPr>
        <w:t>Commenting on the event's success, Anthony Ting, Chief Commercialization Officer, ISCT, said</w:t>
      </w:r>
      <w:r>
        <w:rPr>
          <w:rStyle w:val="None"/>
          <w:rFonts w:ascii="Verdana" w:hAnsi="Verdana"/>
          <w:outline w:val="0"/>
          <w:color w:val="282828"/>
          <w:sz w:val="20"/>
          <w:szCs w:val="20"/>
          <w:shd w:val="clear" w:color="auto" w:fill="ffffff"/>
          <w:rtl w:val="0"/>
          <w:lang w:val="en-US"/>
          <w14:textFill>
            <w14:solidFill>
              <w14:srgbClr w14:val="292929"/>
            </w14:solidFill>
          </w14:textFill>
        </w:rPr>
        <w:t>, "The mass-commercialization of cell and gene therapies is now a focus for the sector, and as a result, it is now a critical element of ISCT's activity. The 4th Commercialization Signature Series has established the link between key leaders working across the industry, and wider ISCT members, to make sure every ISCT member is able to share experiences and move forward in the same direction. The conversations facilitated at this year's event will play a crucial role in enabling everyone working across the supply chains to deliver therapies to patients suffering from a range of conditions more quickly and cost-effectively. ISCT is committed to continuing these conversations throughout the year during our monthly Industry member meetings and at next year's Signature Series event."</w:t>
      </w:r>
    </w:p>
    <w:p>
      <w:pPr>
        <w:pStyle w:val="Default"/>
        <w:bidi w:val="0"/>
        <w:spacing w:before="0" w:line="240" w:lineRule="auto"/>
        <w:ind w:left="0" w:right="0" w:firstLine="0"/>
        <w:jc w:val="left"/>
        <w:rPr>
          <w:rStyle w:val="None"/>
          <w:rFonts w:ascii="Arial" w:cs="Arial" w:hAnsi="Arial" w:eastAsia="Arial"/>
          <w:outline w:val="0"/>
          <w:color w:val="282828"/>
          <w:sz w:val="20"/>
          <w:szCs w:val="20"/>
          <w:shd w:val="clear" w:color="auto" w:fill="ffffff"/>
          <w:rtl w:val="0"/>
          <w14:textFill>
            <w14:solidFill>
              <w14:srgbClr w14:val="292929"/>
            </w14:solidFill>
          </w14:textFill>
        </w:rPr>
      </w:pPr>
    </w:p>
    <w:p>
      <w:pPr>
        <w:pStyle w:val="Default"/>
        <w:bidi w:val="0"/>
        <w:spacing w:before="0" w:line="240" w:lineRule="auto"/>
        <w:ind w:left="0" w:right="0" w:firstLine="0"/>
        <w:jc w:val="both"/>
        <w:rPr>
          <w:rStyle w:val="None"/>
          <w:rFonts w:ascii="Arial" w:cs="Arial" w:hAnsi="Arial" w:eastAsia="Arial"/>
          <w:outline w:val="0"/>
          <w:color w:val="282828"/>
          <w:sz w:val="20"/>
          <w:szCs w:val="20"/>
          <w:shd w:val="clear" w:color="auto" w:fill="ffffff"/>
          <w:rtl w:val="0"/>
          <w14:textFill>
            <w14:solidFill>
              <w14:srgbClr w14:val="292929"/>
            </w14:solidFill>
          </w14:textFill>
        </w:rPr>
      </w:pPr>
      <w:r>
        <w:rPr>
          <w:rStyle w:val="None"/>
          <w:rFonts w:ascii="Verdana" w:hAnsi="Verdana"/>
          <w:outline w:val="0"/>
          <w:color w:val="282828"/>
          <w:sz w:val="20"/>
          <w:szCs w:val="20"/>
          <w:shd w:val="clear" w:color="auto" w:fill="ffffff"/>
          <w:rtl w:val="0"/>
          <w:lang w:val="en-US"/>
          <w14:textFill>
            <w14:solidFill>
              <w14:srgbClr w14:val="292929"/>
            </w14:solidFill>
          </w14:textFill>
        </w:rPr>
        <w:t>Alongside the Commercialization Signature Series, the Industry Committee hosts intimate monthly meetings for members to engage in topical, problem-solving conversations, network, share key learnings and develop educational resources to support the field.</w:t>
      </w:r>
    </w:p>
    <w:p>
      <w:pPr>
        <w:pStyle w:val="Default"/>
        <w:bidi w:val="0"/>
        <w:spacing w:before="0" w:line="240" w:lineRule="auto"/>
        <w:ind w:left="0" w:right="0" w:firstLine="0"/>
        <w:jc w:val="left"/>
        <w:rPr>
          <w:rStyle w:val="None"/>
          <w:rFonts w:ascii="Arial" w:cs="Arial" w:hAnsi="Arial" w:eastAsia="Arial"/>
          <w:outline w:val="0"/>
          <w:color w:val="282828"/>
          <w:sz w:val="20"/>
          <w:szCs w:val="20"/>
          <w:shd w:val="clear" w:color="auto" w:fill="ffffff"/>
          <w:rtl w:val="0"/>
          <w14:textFill>
            <w14:solidFill>
              <w14:srgbClr w14:val="292929"/>
            </w14:solidFill>
          </w14:textFill>
        </w:rPr>
      </w:pPr>
    </w:p>
    <w:p>
      <w:pPr>
        <w:pStyle w:val="Default"/>
        <w:bidi w:val="0"/>
        <w:spacing w:before="0" w:line="240" w:lineRule="auto"/>
        <w:ind w:left="0" w:right="0" w:firstLine="0"/>
        <w:jc w:val="both"/>
        <w:rPr>
          <w:rStyle w:val="None"/>
          <w:rFonts w:ascii="Arial" w:cs="Arial" w:hAnsi="Arial" w:eastAsia="Arial"/>
          <w:outline w:val="0"/>
          <w:color w:val="282828"/>
          <w:sz w:val="20"/>
          <w:szCs w:val="20"/>
          <w:shd w:val="clear" w:color="auto" w:fill="ffffff"/>
          <w:rtl w:val="0"/>
          <w14:textFill>
            <w14:solidFill>
              <w14:srgbClr w14:val="292929"/>
            </w14:solidFill>
          </w14:textFill>
        </w:rPr>
      </w:pPr>
      <w:r>
        <w:rPr>
          <w:rStyle w:val="None"/>
          <w:rFonts w:ascii="Verdana" w:hAnsi="Verdana"/>
          <w:outline w:val="0"/>
          <w:color w:val="282828"/>
          <w:sz w:val="20"/>
          <w:szCs w:val="20"/>
          <w:shd w:val="clear" w:color="auto" w:fill="ffffff"/>
          <w:rtl w:val="0"/>
          <w:lang w:val="en-US"/>
          <w14:textFill>
            <w14:solidFill>
              <w14:srgbClr w14:val="292929"/>
            </w14:solidFill>
          </w14:textFill>
        </w:rPr>
        <w:t>The ISCT Industry Committee aims to be the global hub aligning between key stakeholders in industry, and actively liaises with Regulatory and Academia, to drive CGT Commercialization by building a community of engaged for industry professionals to exchange knowledge.</w:t>
      </w:r>
    </w:p>
    <w:p>
      <w:pPr>
        <w:pStyle w:val="Default"/>
        <w:bidi w:val="0"/>
        <w:spacing w:before="0" w:line="240" w:lineRule="auto"/>
        <w:ind w:left="0" w:right="0" w:firstLine="0"/>
        <w:jc w:val="both"/>
        <w:rPr>
          <w:rStyle w:val="None"/>
          <w:rFonts w:ascii="Arial" w:cs="Arial" w:hAnsi="Arial" w:eastAsia="Arial"/>
          <w:outline w:val="0"/>
          <w:color w:val="282828"/>
          <w:sz w:val="20"/>
          <w:szCs w:val="20"/>
          <w:shd w:val="clear" w:color="auto" w:fill="ffffff"/>
          <w:rtl w:val="0"/>
          <w14:textFill>
            <w14:solidFill>
              <w14:srgbClr w14:val="292929"/>
            </w14:solidFill>
          </w14:textFill>
        </w:rPr>
      </w:pPr>
      <w:r>
        <w:rPr>
          <w:rStyle w:val="None"/>
          <w:rFonts w:ascii="Verdana" w:hAnsi="Verdana"/>
          <w:outline w:val="0"/>
          <w:color w:val="282828"/>
          <w:sz w:val="20"/>
          <w:szCs w:val="20"/>
          <w:shd w:val="clear" w:color="auto" w:fill="ffffff"/>
          <w:rtl w:val="0"/>
          <w14:textFill>
            <w14:solidFill>
              <w14:srgbClr w14:val="292929"/>
            </w14:solidFill>
          </w14:textFill>
        </w:rPr>
        <w:t xml:space="preserve"> </w:t>
      </w:r>
    </w:p>
    <w:p>
      <w:pPr>
        <w:pStyle w:val="Default"/>
        <w:bidi w:val="0"/>
        <w:spacing w:before="0" w:line="240" w:lineRule="auto"/>
        <w:ind w:left="0" w:right="0" w:firstLine="0"/>
        <w:jc w:val="both"/>
        <w:rPr>
          <w:rStyle w:val="None"/>
          <w:rFonts w:ascii="Arial" w:cs="Arial" w:hAnsi="Arial" w:eastAsia="Arial"/>
          <w:outline w:val="0"/>
          <w:color w:val="282828"/>
          <w:sz w:val="20"/>
          <w:szCs w:val="20"/>
          <w:shd w:val="clear" w:color="auto" w:fill="ffffff"/>
          <w:rtl w:val="0"/>
          <w14:textFill>
            <w14:solidFill>
              <w14:srgbClr w14:val="292929"/>
            </w14:solidFill>
          </w14:textFill>
        </w:rPr>
      </w:pPr>
      <w:r>
        <w:rPr>
          <w:rStyle w:val="None"/>
          <w:rFonts w:ascii="Verdana" w:hAnsi="Verdana"/>
          <w:outline w:val="0"/>
          <w:color w:val="282828"/>
          <w:sz w:val="20"/>
          <w:szCs w:val="20"/>
          <w:shd w:val="clear" w:color="auto" w:fill="ffffff"/>
          <w:rtl w:val="0"/>
          <w:lang w:val="en-US"/>
          <w14:textFill>
            <w14:solidFill>
              <w14:srgbClr w14:val="292929"/>
            </w14:solidFill>
          </w14:textFill>
        </w:rPr>
        <w:t xml:space="preserve">The ISCT Industry Committee is set to reconvene in January 2023 for the next Commercialization Signature Series. For more information on how to attend and become an ISCT Industry member visit the ISCT website </w:t>
      </w:r>
      <w:r>
        <w:rPr>
          <w:rStyle w:val="Hyperlink.2"/>
          <w:rFonts w:ascii="Verdana" w:cs="Verdana" w:hAnsi="Verdana" w:eastAsia="Verdana"/>
          <w:outline w:val="0"/>
          <w:color w:val="0000ff"/>
          <w:sz w:val="20"/>
          <w:szCs w:val="20"/>
          <w:u w:val="single" w:color="0000ff"/>
          <w:shd w:val="clear" w:color="auto" w:fill="ffffff"/>
          <w:rtl w:val="0"/>
          <w14:textFill>
            <w14:solidFill>
              <w14:srgbClr w14:val="0000FF"/>
            </w14:solidFill>
          </w14:textFill>
        </w:rPr>
        <w:fldChar w:fldCharType="begin" w:fldLock="0"/>
      </w:r>
      <w:r>
        <w:rPr>
          <w:rStyle w:val="Hyperlink.2"/>
          <w:rFonts w:ascii="Verdana" w:cs="Verdana" w:hAnsi="Verdana" w:eastAsia="Verdana"/>
          <w:outline w:val="0"/>
          <w:color w:val="0000ff"/>
          <w:sz w:val="20"/>
          <w:szCs w:val="20"/>
          <w:u w:val="single" w:color="0000ff"/>
          <w:shd w:val="clear" w:color="auto" w:fill="ffffff"/>
          <w:rtl w:val="0"/>
          <w14:textFill>
            <w14:solidFill>
              <w14:srgbClr w14:val="0000FF"/>
            </w14:solidFill>
          </w14:textFill>
        </w:rPr>
        <w:instrText xml:space="preserve"> HYPERLINK "https://www.isctglobal.org/membership/industry-members"</w:instrText>
      </w:r>
      <w:r>
        <w:rPr>
          <w:rStyle w:val="Hyperlink.2"/>
          <w:rFonts w:ascii="Verdana" w:cs="Verdana" w:hAnsi="Verdana" w:eastAsia="Verdana"/>
          <w:outline w:val="0"/>
          <w:color w:val="0000ff"/>
          <w:sz w:val="20"/>
          <w:szCs w:val="20"/>
          <w:u w:val="single" w:color="0000ff"/>
          <w:shd w:val="clear" w:color="auto" w:fill="ffffff"/>
          <w:rtl w:val="0"/>
          <w14:textFill>
            <w14:solidFill>
              <w14:srgbClr w14:val="0000FF"/>
            </w14:solidFill>
          </w14:textFill>
        </w:rPr>
        <w:fldChar w:fldCharType="separate" w:fldLock="0"/>
      </w:r>
      <w:r>
        <w:rPr>
          <w:rStyle w:val="Hyperlink.2"/>
          <w:rFonts w:ascii="Verdana" w:hAnsi="Verdana"/>
          <w:outline w:val="0"/>
          <w:color w:val="0000ff"/>
          <w:sz w:val="20"/>
          <w:szCs w:val="20"/>
          <w:u w:val="single" w:color="0000ff"/>
          <w:shd w:val="clear" w:color="auto" w:fill="ffffff"/>
          <w:rtl w:val="0"/>
          <w:lang w:val="en-US"/>
          <w14:textFill>
            <w14:solidFill>
              <w14:srgbClr w14:val="0000FF"/>
            </w14:solidFill>
          </w14:textFill>
        </w:rPr>
        <w:t>here</w:t>
      </w:r>
      <w:r>
        <w:rPr>
          <w:rFonts w:ascii="Verdana" w:cs="Verdana" w:hAnsi="Verdana" w:eastAsia="Verdana"/>
          <w:outline w:val="0"/>
          <w:color w:val="282828"/>
          <w:sz w:val="20"/>
          <w:szCs w:val="20"/>
          <w:rtl w:val="0"/>
          <w14:textFill>
            <w14:solidFill>
              <w14:srgbClr w14:val="292929"/>
            </w14:solidFill>
          </w14:textFill>
        </w:rPr>
        <w:fldChar w:fldCharType="end" w:fldLock="0"/>
      </w:r>
      <w:r>
        <w:rPr>
          <w:rStyle w:val="None"/>
          <w:rFonts w:ascii="Verdana" w:hAnsi="Verdana"/>
          <w:outline w:val="0"/>
          <w:color w:val="282828"/>
          <w:sz w:val="20"/>
          <w:szCs w:val="20"/>
          <w:shd w:val="clear" w:color="auto" w:fill="ffffff"/>
          <w:rtl w:val="0"/>
          <w14:textFill>
            <w14:solidFill>
              <w14:srgbClr w14:val="292929"/>
            </w14:solidFill>
          </w14:textFill>
        </w:rPr>
        <w:t>.</w:t>
      </w:r>
    </w:p>
    <w:p>
      <w:pPr>
        <w:pStyle w:val="Default"/>
        <w:bidi w:val="0"/>
        <w:spacing w:before="0" w:line="240" w:lineRule="auto"/>
        <w:ind w:left="0" w:right="0" w:firstLine="0"/>
        <w:jc w:val="left"/>
        <w:rPr>
          <w:rStyle w:val="None"/>
          <w:rFonts w:ascii="Arial" w:cs="Arial" w:hAnsi="Arial" w:eastAsia="Arial"/>
          <w:outline w:val="0"/>
          <w:color w:val="282828"/>
          <w:sz w:val="20"/>
          <w:szCs w:val="20"/>
          <w:shd w:val="clear" w:color="auto" w:fill="ffffff"/>
          <w:rtl w:val="0"/>
          <w14:textFill>
            <w14:solidFill>
              <w14:srgbClr w14:val="292929"/>
            </w14:solidFill>
          </w14:textFill>
        </w:rPr>
      </w:pPr>
    </w:p>
    <w:p>
      <w:pPr>
        <w:pStyle w:val="Default"/>
        <w:bidi w:val="0"/>
        <w:spacing w:before="0" w:line="240" w:lineRule="auto"/>
        <w:ind w:left="0" w:right="0" w:firstLine="0"/>
        <w:jc w:val="both"/>
        <w:rPr>
          <w:rStyle w:val="None"/>
          <w:rFonts w:ascii="Arial" w:cs="Arial" w:hAnsi="Arial" w:eastAsia="Arial"/>
          <w:outline w:val="0"/>
          <w:color w:val="282828"/>
          <w:sz w:val="20"/>
          <w:szCs w:val="20"/>
          <w:shd w:val="clear" w:color="auto" w:fill="ffffff"/>
          <w:rtl w:val="0"/>
          <w14:textFill>
            <w14:solidFill>
              <w14:srgbClr w14:val="292929"/>
            </w14:solidFill>
          </w14:textFill>
        </w:rPr>
      </w:pPr>
      <w:r>
        <w:rPr>
          <w:rStyle w:val="None"/>
          <w:rFonts w:ascii="Verdana" w:hAnsi="Verdana"/>
          <w:outline w:val="0"/>
          <w:color w:val="282828"/>
          <w:sz w:val="20"/>
          <w:szCs w:val="20"/>
          <w:shd w:val="clear" w:color="auto" w:fill="ffffff"/>
          <w:rtl w:val="0"/>
          <w:lang w:val="en-US"/>
          <w14:textFill>
            <w14:solidFill>
              <w14:srgbClr w14:val="292929"/>
            </w14:solidFill>
          </w14:textFill>
        </w:rPr>
        <w:t xml:space="preserve">The full 2022 Commercialization Signature Series report can also be found </w:t>
      </w:r>
      <w:r>
        <w:rPr>
          <w:rStyle w:val="Hyperlink.2"/>
          <w:rFonts w:ascii="Verdana" w:cs="Verdana" w:hAnsi="Verdana" w:eastAsia="Verdana"/>
          <w:outline w:val="0"/>
          <w:color w:val="0000ff"/>
          <w:sz w:val="20"/>
          <w:szCs w:val="20"/>
          <w:u w:val="single" w:color="0000ff"/>
          <w:shd w:val="clear" w:color="auto" w:fill="ffffff"/>
          <w:rtl w:val="0"/>
          <w14:textFill>
            <w14:solidFill>
              <w14:srgbClr w14:val="0000FF"/>
            </w14:solidFill>
          </w14:textFill>
        </w:rPr>
        <w:fldChar w:fldCharType="begin" w:fldLock="0"/>
      </w:r>
      <w:r>
        <w:rPr>
          <w:rStyle w:val="Hyperlink.2"/>
          <w:rFonts w:ascii="Verdana" w:cs="Verdana" w:hAnsi="Verdana" w:eastAsia="Verdana"/>
          <w:outline w:val="0"/>
          <w:color w:val="0000ff"/>
          <w:sz w:val="20"/>
          <w:szCs w:val="20"/>
          <w:u w:val="single" w:color="0000ff"/>
          <w:shd w:val="clear" w:color="auto" w:fill="ffffff"/>
          <w:rtl w:val="0"/>
          <w14:textFill>
            <w14:solidFill>
              <w14:srgbClr w14:val="0000FF"/>
            </w14:solidFill>
          </w14:textFill>
        </w:rPr>
        <w:instrText xml:space="preserve"> HYPERLINK "https://insights.bio/cell-and-gene-therapy-insights/journal/article/2543/Achieve-commercial-success-the-value-of-a-sound-manufacturing-strategy"</w:instrText>
      </w:r>
      <w:r>
        <w:rPr>
          <w:rStyle w:val="Hyperlink.2"/>
          <w:rFonts w:ascii="Verdana" w:cs="Verdana" w:hAnsi="Verdana" w:eastAsia="Verdana"/>
          <w:outline w:val="0"/>
          <w:color w:val="0000ff"/>
          <w:sz w:val="20"/>
          <w:szCs w:val="20"/>
          <w:u w:val="single" w:color="0000ff"/>
          <w:shd w:val="clear" w:color="auto" w:fill="ffffff"/>
          <w:rtl w:val="0"/>
          <w14:textFill>
            <w14:solidFill>
              <w14:srgbClr w14:val="0000FF"/>
            </w14:solidFill>
          </w14:textFill>
        </w:rPr>
        <w:fldChar w:fldCharType="separate" w:fldLock="0"/>
      </w:r>
      <w:r>
        <w:rPr>
          <w:rStyle w:val="Hyperlink.2"/>
          <w:rFonts w:ascii="Verdana" w:hAnsi="Verdana"/>
          <w:outline w:val="0"/>
          <w:color w:val="0000ff"/>
          <w:sz w:val="20"/>
          <w:szCs w:val="20"/>
          <w:u w:val="single" w:color="0000ff"/>
          <w:shd w:val="clear" w:color="auto" w:fill="ffffff"/>
          <w:rtl w:val="0"/>
          <w:lang w:val="en-US"/>
          <w14:textFill>
            <w14:solidFill>
              <w14:srgbClr w14:val="0000FF"/>
            </w14:solidFill>
          </w14:textFill>
        </w:rPr>
        <w:t>here</w:t>
      </w:r>
      <w:r>
        <w:rPr>
          <w:rFonts w:ascii="Verdana" w:cs="Verdana" w:hAnsi="Verdana" w:eastAsia="Verdana"/>
          <w:outline w:val="0"/>
          <w:color w:val="282828"/>
          <w:sz w:val="20"/>
          <w:szCs w:val="20"/>
          <w:rtl w:val="0"/>
          <w14:textFill>
            <w14:solidFill>
              <w14:srgbClr w14:val="292929"/>
            </w14:solidFill>
          </w14:textFill>
        </w:rPr>
        <w:fldChar w:fldCharType="end" w:fldLock="0"/>
      </w:r>
      <w:r>
        <w:rPr>
          <w:rStyle w:val="None"/>
          <w:rFonts w:ascii="Verdana" w:hAnsi="Verdana"/>
          <w:outline w:val="0"/>
          <w:color w:val="282828"/>
          <w:sz w:val="20"/>
          <w:szCs w:val="20"/>
          <w:shd w:val="clear" w:color="auto" w:fill="ffffff"/>
          <w:rtl w:val="0"/>
          <w14:textFill>
            <w14:solidFill>
              <w14:srgbClr w14:val="292929"/>
            </w14:solidFill>
          </w14:textFill>
        </w:rPr>
        <w:t>.</w:t>
      </w:r>
    </w:p>
    <w:p>
      <w:pPr>
        <w:pStyle w:val="Default"/>
        <w:bidi w:val="0"/>
        <w:spacing w:before="0" w:line="240" w:lineRule="auto"/>
        <w:ind w:left="0" w:right="0" w:firstLine="0"/>
        <w:jc w:val="left"/>
        <w:rPr>
          <w:rStyle w:val="None"/>
          <w:rFonts w:ascii="Arial" w:cs="Arial" w:hAnsi="Arial" w:eastAsia="Arial"/>
          <w:outline w:val="0"/>
          <w:color w:val="282828"/>
          <w:sz w:val="20"/>
          <w:szCs w:val="20"/>
          <w:shd w:val="clear" w:color="auto" w:fill="ffffff"/>
          <w:rtl w:val="0"/>
          <w14:textFill>
            <w14:solidFill>
              <w14:srgbClr w14:val="292929"/>
            </w14:solidFill>
          </w14:textFill>
        </w:rPr>
      </w:pPr>
    </w:p>
    <w:p>
      <w:pPr>
        <w:pStyle w:val="Default"/>
        <w:bidi w:val="0"/>
        <w:spacing w:before="0" w:line="240" w:lineRule="auto"/>
        <w:ind w:left="0" w:right="0" w:firstLine="0"/>
        <w:jc w:val="center"/>
        <w:rPr>
          <w:rStyle w:val="None"/>
          <w:rFonts w:ascii="Arial" w:cs="Arial" w:hAnsi="Arial" w:eastAsia="Arial"/>
          <w:b w:val="0"/>
          <w:bCs w:val="0"/>
          <w:outline w:val="0"/>
          <w:color w:val="282828"/>
          <w:sz w:val="20"/>
          <w:szCs w:val="20"/>
          <w:shd w:val="clear" w:color="auto" w:fill="ffffff"/>
          <w:rtl w:val="0"/>
          <w14:textFill>
            <w14:solidFill>
              <w14:srgbClr w14:val="292929"/>
            </w14:solidFill>
          </w14:textFill>
        </w:rPr>
      </w:pPr>
      <w:r>
        <w:rPr>
          <w:rStyle w:val="None"/>
          <w:rFonts w:ascii="Verdana" w:hAnsi="Verdana"/>
          <w:b w:val="1"/>
          <w:bCs w:val="1"/>
          <w:outline w:val="0"/>
          <w:color w:val="282828"/>
          <w:sz w:val="20"/>
          <w:szCs w:val="20"/>
          <w:shd w:val="clear" w:color="auto" w:fill="ffffff"/>
          <w:rtl w:val="0"/>
          <w:lang w:val="de-DE"/>
          <w14:textFill>
            <w14:solidFill>
              <w14:srgbClr w14:val="292929"/>
            </w14:solidFill>
          </w14:textFill>
        </w:rPr>
        <w:t>ENDS</w:t>
      </w:r>
    </w:p>
    <w:p>
      <w:pPr>
        <w:pStyle w:val="Default"/>
        <w:bidi w:val="0"/>
        <w:spacing w:before="0" w:line="240" w:lineRule="auto"/>
        <w:ind w:left="0" w:right="0" w:firstLine="0"/>
        <w:jc w:val="left"/>
        <w:rPr>
          <w:rStyle w:val="None"/>
          <w:rFonts w:ascii="Arial" w:cs="Arial" w:hAnsi="Arial" w:eastAsia="Arial"/>
          <w:outline w:val="0"/>
          <w:color w:val="282828"/>
          <w:sz w:val="20"/>
          <w:szCs w:val="20"/>
          <w:shd w:val="clear" w:color="auto" w:fill="ffffff"/>
          <w:rtl w:val="0"/>
          <w14:textFill>
            <w14:solidFill>
              <w14:srgbClr w14:val="292929"/>
            </w14:solidFill>
          </w14:textFill>
        </w:rPr>
      </w:pPr>
    </w:p>
    <w:p>
      <w:pPr>
        <w:pStyle w:val="Default"/>
        <w:bidi w:val="0"/>
        <w:spacing w:before="0" w:line="240" w:lineRule="auto"/>
        <w:ind w:left="0" w:right="0" w:firstLine="0"/>
        <w:jc w:val="both"/>
        <w:rPr>
          <w:rStyle w:val="None"/>
          <w:rFonts w:ascii="Arial" w:cs="Arial" w:hAnsi="Arial" w:eastAsia="Arial"/>
          <w:b w:val="0"/>
          <w:bCs w:val="0"/>
          <w:outline w:val="0"/>
          <w:color w:val="282828"/>
          <w:sz w:val="20"/>
          <w:szCs w:val="20"/>
          <w:shd w:val="clear" w:color="auto" w:fill="ffffff"/>
          <w:rtl w:val="0"/>
          <w14:textFill>
            <w14:solidFill>
              <w14:srgbClr w14:val="292929"/>
            </w14:solidFill>
          </w14:textFill>
        </w:rPr>
      </w:pPr>
      <w:r>
        <w:rPr>
          <w:rStyle w:val="None"/>
          <w:rFonts w:ascii="Verdana" w:hAnsi="Verdana"/>
          <w:b w:val="1"/>
          <w:bCs w:val="1"/>
          <w:outline w:val="0"/>
          <w:color w:val="282828"/>
          <w:sz w:val="20"/>
          <w:szCs w:val="20"/>
          <w:shd w:val="clear" w:color="auto" w:fill="ffffff"/>
          <w:rtl w:val="0"/>
          <w:lang w:val="en-US"/>
          <w14:textFill>
            <w14:solidFill>
              <w14:srgbClr w14:val="292929"/>
            </w14:solidFill>
          </w14:textFill>
        </w:rPr>
        <w:t>About ISCT Industry Membership</w:t>
      </w:r>
    </w:p>
    <w:p>
      <w:pPr>
        <w:pStyle w:val="Default"/>
        <w:bidi w:val="0"/>
        <w:spacing w:before="0" w:line="240" w:lineRule="auto"/>
        <w:ind w:left="0" w:right="0" w:firstLine="0"/>
        <w:jc w:val="both"/>
        <w:rPr>
          <w:rStyle w:val="None"/>
          <w:rFonts w:ascii="Arial" w:cs="Arial" w:hAnsi="Arial" w:eastAsia="Arial"/>
          <w:outline w:val="0"/>
          <w:color w:val="282828"/>
          <w:sz w:val="20"/>
          <w:szCs w:val="20"/>
          <w:shd w:val="clear" w:color="auto" w:fill="ffffff"/>
          <w:rtl w:val="0"/>
          <w14:textFill>
            <w14:solidFill>
              <w14:srgbClr w14:val="292929"/>
            </w14:solidFill>
          </w14:textFill>
        </w:rPr>
      </w:pPr>
      <w:r>
        <w:rPr>
          <w:rStyle w:val="Hyperlink.2"/>
          <w:rFonts w:ascii="Verdana" w:cs="Verdana" w:hAnsi="Verdana" w:eastAsia="Verdana"/>
          <w:outline w:val="0"/>
          <w:color w:val="0000ff"/>
          <w:sz w:val="20"/>
          <w:szCs w:val="20"/>
          <w:u w:val="single" w:color="0000ff"/>
          <w:shd w:val="clear" w:color="auto" w:fill="ffffff"/>
          <w:rtl w:val="0"/>
          <w14:textFill>
            <w14:solidFill>
              <w14:srgbClr w14:val="0000FF"/>
            </w14:solidFill>
          </w14:textFill>
        </w:rPr>
        <w:fldChar w:fldCharType="begin" w:fldLock="0"/>
      </w:r>
      <w:r>
        <w:rPr>
          <w:rStyle w:val="Hyperlink.2"/>
          <w:rFonts w:ascii="Verdana" w:cs="Verdana" w:hAnsi="Verdana" w:eastAsia="Verdana"/>
          <w:outline w:val="0"/>
          <w:color w:val="0000ff"/>
          <w:sz w:val="20"/>
          <w:szCs w:val="20"/>
          <w:u w:val="single" w:color="0000ff"/>
          <w:shd w:val="clear" w:color="auto" w:fill="ffffff"/>
          <w:rtl w:val="0"/>
          <w14:textFill>
            <w14:solidFill>
              <w14:srgbClr w14:val="0000FF"/>
            </w14:solidFill>
          </w14:textFill>
        </w:rPr>
        <w:instrText xml:space="preserve"> HYPERLINK "https://www.isctglobal.org/membership/industry-members"</w:instrText>
      </w:r>
      <w:r>
        <w:rPr>
          <w:rStyle w:val="Hyperlink.2"/>
          <w:rFonts w:ascii="Verdana" w:cs="Verdana" w:hAnsi="Verdana" w:eastAsia="Verdana"/>
          <w:outline w:val="0"/>
          <w:color w:val="0000ff"/>
          <w:sz w:val="20"/>
          <w:szCs w:val="20"/>
          <w:u w:val="single" w:color="0000ff"/>
          <w:shd w:val="clear" w:color="auto" w:fill="ffffff"/>
          <w:rtl w:val="0"/>
          <w14:textFill>
            <w14:solidFill>
              <w14:srgbClr w14:val="0000FF"/>
            </w14:solidFill>
          </w14:textFill>
        </w:rPr>
        <w:fldChar w:fldCharType="separate" w:fldLock="0"/>
      </w:r>
      <w:r>
        <w:rPr>
          <w:rStyle w:val="Hyperlink.2"/>
          <w:rFonts w:ascii="Verdana" w:hAnsi="Verdana"/>
          <w:outline w:val="0"/>
          <w:color w:val="0000ff"/>
          <w:sz w:val="20"/>
          <w:szCs w:val="20"/>
          <w:u w:val="single" w:color="0000ff"/>
          <w:shd w:val="clear" w:color="auto" w:fill="ffffff"/>
          <w:rtl w:val="0"/>
          <w:lang w:val="en-US"/>
          <w14:textFill>
            <w14:solidFill>
              <w14:srgbClr w14:val="0000FF"/>
            </w14:solidFill>
          </w14:textFill>
        </w:rPr>
        <w:t>The ISCT Industry Community</w:t>
      </w:r>
      <w:r>
        <w:rPr>
          <w:rFonts w:ascii="Verdana" w:cs="Verdana" w:hAnsi="Verdana" w:eastAsia="Verdana"/>
          <w:outline w:val="0"/>
          <w:color w:val="282828"/>
          <w:sz w:val="20"/>
          <w:szCs w:val="20"/>
          <w:rtl w:val="0"/>
          <w14:textFill>
            <w14:solidFill>
              <w14:srgbClr w14:val="292929"/>
            </w14:solidFill>
          </w14:textFill>
        </w:rPr>
        <w:fldChar w:fldCharType="end" w:fldLock="0"/>
      </w:r>
      <w:r>
        <w:rPr>
          <w:rStyle w:val="None"/>
          <w:rFonts w:ascii="Verdana" w:hAnsi="Verdana"/>
          <w:outline w:val="0"/>
          <w:color w:val="282828"/>
          <w:sz w:val="20"/>
          <w:szCs w:val="20"/>
          <w:shd w:val="clear" w:color="auto" w:fill="ffffff"/>
          <w:rtl w:val="0"/>
          <w:lang w:val="en-US"/>
          <w14:textFill>
            <w14:solidFill>
              <w14:srgbClr w14:val="292929"/>
            </w14:solidFill>
          </w14:textFill>
        </w:rPr>
        <w:t xml:space="preserve"> is comprised of member organizations across the globe and the CGT translation pipeline, as well as invited academic KOLs and regulatory experts. The ISCT Industry Membership Program was established to provide an intimate monthly discussion forum to network, educate and problem solve a range of topics constituting CGT manufacturing and commercialization. For more information or interested in joining the community, contact </w:t>
      </w:r>
      <w:r>
        <w:rPr>
          <w:rStyle w:val="Hyperlink.2"/>
          <w:rFonts w:ascii="Verdana" w:cs="Verdana" w:hAnsi="Verdana" w:eastAsia="Verdana"/>
          <w:outline w:val="0"/>
          <w:color w:val="0000ff"/>
          <w:sz w:val="20"/>
          <w:szCs w:val="20"/>
          <w:u w:val="single" w:color="0000ff"/>
          <w:shd w:val="clear" w:color="auto" w:fill="ffffff"/>
          <w:rtl w:val="0"/>
          <w14:textFill>
            <w14:solidFill>
              <w14:srgbClr w14:val="0000FF"/>
            </w14:solidFill>
          </w14:textFill>
        </w:rPr>
        <w:fldChar w:fldCharType="begin" w:fldLock="0"/>
      </w:r>
      <w:r>
        <w:rPr>
          <w:rStyle w:val="Hyperlink.2"/>
          <w:rFonts w:ascii="Verdana" w:cs="Verdana" w:hAnsi="Verdana" w:eastAsia="Verdana"/>
          <w:outline w:val="0"/>
          <w:color w:val="0000ff"/>
          <w:sz w:val="20"/>
          <w:szCs w:val="20"/>
          <w:u w:val="single" w:color="0000ff"/>
          <w:shd w:val="clear" w:color="auto" w:fill="ffffff"/>
          <w:rtl w:val="0"/>
          <w14:textFill>
            <w14:solidFill>
              <w14:srgbClr w14:val="0000FF"/>
            </w14:solidFill>
          </w14:textFill>
        </w:rPr>
        <w:instrText xml:space="preserve"> HYPERLINK "mailto:simone@isctglobal.org"</w:instrText>
      </w:r>
      <w:r>
        <w:rPr>
          <w:rStyle w:val="Hyperlink.2"/>
          <w:rFonts w:ascii="Verdana" w:cs="Verdana" w:hAnsi="Verdana" w:eastAsia="Verdana"/>
          <w:outline w:val="0"/>
          <w:color w:val="0000ff"/>
          <w:sz w:val="20"/>
          <w:szCs w:val="20"/>
          <w:u w:val="single" w:color="0000ff"/>
          <w:shd w:val="clear" w:color="auto" w:fill="ffffff"/>
          <w:rtl w:val="0"/>
          <w14:textFill>
            <w14:solidFill>
              <w14:srgbClr w14:val="0000FF"/>
            </w14:solidFill>
          </w14:textFill>
        </w:rPr>
        <w:fldChar w:fldCharType="separate" w:fldLock="0"/>
      </w:r>
      <w:r>
        <w:rPr>
          <w:rStyle w:val="Hyperlink.2"/>
          <w:rFonts w:ascii="Verdana" w:hAnsi="Verdana"/>
          <w:outline w:val="0"/>
          <w:color w:val="0000ff"/>
          <w:sz w:val="20"/>
          <w:szCs w:val="20"/>
          <w:u w:val="single" w:color="0000ff"/>
          <w:shd w:val="clear" w:color="auto" w:fill="ffffff"/>
          <w:rtl w:val="0"/>
          <w:lang w:val="da-DK"/>
          <w14:textFill>
            <w14:solidFill>
              <w14:srgbClr w14:val="0000FF"/>
            </w14:solidFill>
          </w14:textFill>
        </w:rPr>
        <w:t>simone@isctglobal.org</w:t>
      </w:r>
      <w:r>
        <w:rPr>
          <w:rFonts w:ascii="Verdana" w:cs="Verdana" w:hAnsi="Verdana" w:eastAsia="Verdana"/>
          <w:outline w:val="0"/>
          <w:color w:val="282828"/>
          <w:sz w:val="20"/>
          <w:szCs w:val="20"/>
          <w:rtl w:val="0"/>
          <w14:textFill>
            <w14:solidFill>
              <w14:srgbClr w14:val="292929"/>
            </w14:solidFill>
          </w14:textFill>
        </w:rPr>
        <w:fldChar w:fldCharType="end" w:fldLock="0"/>
      </w:r>
      <w:r>
        <w:rPr>
          <w:rStyle w:val="None"/>
          <w:rFonts w:ascii="Verdana" w:hAnsi="Verdana"/>
          <w:outline w:val="0"/>
          <w:color w:val="282828"/>
          <w:sz w:val="20"/>
          <w:szCs w:val="20"/>
          <w:shd w:val="clear" w:color="auto" w:fill="ffffff"/>
          <w:rtl w:val="0"/>
          <w14:textFill>
            <w14:solidFill>
              <w14:srgbClr w14:val="292929"/>
            </w14:solidFill>
          </w14:textFill>
        </w:rPr>
        <w:t>.</w:t>
      </w:r>
    </w:p>
    <w:p>
      <w:pPr>
        <w:pStyle w:val="Default"/>
        <w:bidi w:val="0"/>
        <w:spacing w:before="0" w:line="240" w:lineRule="auto"/>
        <w:ind w:left="0" w:right="0" w:firstLine="0"/>
        <w:jc w:val="left"/>
        <w:rPr>
          <w:rStyle w:val="None"/>
          <w:rFonts w:ascii="Arial" w:cs="Arial" w:hAnsi="Arial" w:eastAsia="Arial"/>
          <w:outline w:val="0"/>
          <w:color w:val="282828"/>
          <w:sz w:val="20"/>
          <w:szCs w:val="20"/>
          <w:shd w:val="clear" w:color="auto" w:fill="ffffff"/>
          <w:rtl w:val="0"/>
          <w14:textFill>
            <w14:solidFill>
              <w14:srgbClr w14:val="292929"/>
            </w14:solidFill>
          </w14:textFill>
        </w:rPr>
      </w:pPr>
    </w:p>
    <w:p>
      <w:pPr>
        <w:pStyle w:val="Default"/>
        <w:bidi w:val="0"/>
        <w:spacing w:before="0" w:line="240" w:lineRule="auto"/>
        <w:ind w:left="0" w:right="0" w:firstLine="0"/>
        <w:jc w:val="both"/>
        <w:rPr>
          <w:rStyle w:val="None"/>
          <w:rFonts w:ascii="Arial" w:cs="Arial" w:hAnsi="Arial" w:eastAsia="Arial"/>
          <w:b w:val="0"/>
          <w:bCs w:val="0"/>
          <w:outline w:val="0"/>
          <w:color w:val="282828"/>
          <w:sz w:val="20"/>
          <w:szCs w:val="20"/>
          <w:shd w:val="clear" w:color="auto" w:fill="ffffff"/>
          <w:rtl w:val="0"/>
          <w14:textFill>
            <w14:solidFill>
              <w14:srgbClr w14:val="292929"/>
            </w14:solidFill>
          </w14:textFill>
        </w:rPr>
      </w:pPr>
      <w:r>
        <w:rPr>
          <w:rStyle w:val="None"/>
          <w:rFonts w:ascii="Verdana" w:hAnsi="Verdana"/>
          <w:b w:val="1"/>
          <w:bCs w:val="1"/>
          <w:outline w:val="0"/>
          <w:color w:val="282828"/>
          <w:sz w:val="20"/>
          <w:szCs w:val="20"/>
          <w:shd w:val="clear" w:color="auto" w:fill="ffffff"/>
          <w:rtl w:val="0"/>
          <w:lang w:val="en-US"/>
          <w14:textFill>
            <w14:solidFill>
              <w14:srgbClr w14:val="292929"/>
            </w14:solidFill>
          </w14:textFill>
        </w:rPr>
        <w:t>About the ISCT Commercialization Signature Series events</w:t>
      </w:r>
    </w:p>
    <w:p>
      <w:pPr>
        <w:pStyle w:val="Default"/>
        <w:bidi w:val="0"/>
        <w:spacing w:before="0" w:line="240" w:lineRule="auto"/>
        <w:ind w:left="0" w:right="0" w:firstLine="0"/>
        <w:jc w:val="both"/>
        <w:rPr>
          <w:rStyle w:val="None"/>
          <w:rFonts w:ascii="Arial" w:cs="Arial" w:hAnsi="Arial" w:eastAsia="Arial"/>
          <w:outline w:val="0"/>
          <w:color w:val="282828"/>
          <w:sz w:val="20"/>
          <w:szCs w:val="20"/>
          <w:shd w:val="clear" w:color="auto" w:fill="ffffff"/>
          <w:rtl w:val="0"/>
          <w14:textFill>
            <w14:solidFill>
              <w14:srgbClr w14:val="292929"/>
            </w14:solidFill>
          </w14:textFill>
        </w:rPr>
      </w:pPr>
      <w:r>
        <w:rPr>
          <w:rStyle w:val="None"/>
          <w:rFonts w:ascii="Verdana" w:hAnsi="Verdana"/>
          <w:outline w:val="0"/>
          <w:color w:val="282828"/>
          <w:sz w:val="20"/>
          <w:szCs w:val="20"/>
          <w:shd w:val="clear" w:color="auto" w:fill="ffffff"/>
          <w:rtl w:val="0"/>
          <w:lang w:val="en-US"/>
          <w14:textFill>
            <w14:solidFill>
              <w14:srgbClr w14:val="292929"/>
            </w14:solidFill>
          </w14:textFill>
        </w:rPr>
        <w:t xml:space="preserve">The Commercialization Signature Series is an exclusive annual event reserved for the ISCT Patron-level Member community and invited advisors to discuss state-of-the-art innovation and topical challenges in the CGT sector. </w:t>
      </w:r>
    </w:p>
    <w:p>
      <w:pPr>
        <w:pStyle w:val="Default"/>
        <w:bidi w:val="0"/>
        <w:spacing w:before="0" w:line="240" w:lineRule="auto"/>
        <w:ind w:left="0" w:right="0" w:firstLine="0"/>
        <w:jc w:val="left"/>
        <w:rPr>
          <w:rStyle w:val="None"/>
          <w:rFonts w:ascii="Arial" w:cs="Arial" w:hAnsi="Arial" w:eastAsia="Arial"/>
          <w:outline w:val="0"/>
          <w:color w:val="282828"/>
          <w:sz w:val="20"/>
          <w:szCs w:val="20"/>
          <w:shd w:val="clear" w:color="auto" w:fill="ffffff"/>
          <w:rtl w:val="0"/>
          <w14:textFill>
            <w14:solidFill>
              <w14:srgbClr w14:val="292929"/>
            </w14:solidFill>
          </w14:textFill>
        </w:rPr>
      </w:pPr>
    </w:p>
    <w:p>
      <w:pPr>
        <w:pStyle w:val="Default"/>
        <w:bidi w:val="0"/>
        <w:spacing w:before="0" w:line="240" w:lineRule="auto"/>
        <w:ind w:left="0" w:right="0" w:firstLine="0"/>
        <w:jc w:val="both"/>
        <w:rPr>
          <w:rStyle w:val="None"/>
          <w:rFonts w:ascii="Arial" w:cs="Arial" w:hAnsi="Arial" w:eastAsia="Arial"/>
          <w:b w:val="0"/>
          <w:bCs w:val="0"/>
          <w:outline w:val="0"/>
          <w:color w:val="282828"/>
          <w:sz w:val="20"/>
          <w:szCs w:val="20"/>
          <w:shd w:val="clear" w:color="auto" w:fill="ffffff"/>
          <w:rtl w:val="0"/>
          <w14:textFill>
            <w14:solidFill>
              <w14:srgbClr w14:val="292929"/>
            </w14:solidFill>
          </w14:textFill>
        </w:rPr>
      </w:pPr>
      <w:r>
        <w:rPr>
          <w:rStyle w:val="None"/>
          <w:rFonts w:ascii="Verdana" w:hAnsi="Verdana"/>
          <w:b w:val="1"/>
          <w:bCs w:val="1"/>
          <w:outline w:val="0"/>
          <w:color w:val="282828"/>
          <w:sz w:val="20"/>
          <w:szCs w:val="20"/>
          <w:shd w:val="clear" w:color="auto" w:fill="ffffff"/>
          <w:rtl w:val="0"/>
          <w:lang w:val="en-US"/>
          <w14:textFill>
            <w14:solidFill>
              <w14:srgbClr w14:val="292929"/>
            </w14:solidFill>
          </w14:textFill>
        </w:rPr>
        <w:t>About the International Society for Cell &amp; Gene Therapy</w:t>
      </w:r>
    </w:p>
    <w:p>
      <w:pPr>
        <w:pStyle w:val="Default"/>
        <w:bidi w:val="0"/>
        <w:spacing w:before="0" w:line="240" w:lineRule="auto"/>
        <w:ind w:left="0" w:right="0" w:firstLine="0"/>
        <w:jc w:val="both"/>
        <w:rPr>
          <w:rStyle w:val="None"/>
          <w:rFonts w:ascii="Arial" w:cs="Arial" w:hAnsi="Arial" w:eastAsia="Arial"/>
          <w:outline w:val="0"/>
          <w:color w:val="282828"/>
          <w:sz w:val="20"/>
          <w:szCs w:val="20"/>
          <w:shd w:val="clear" w:color="auto" w:fill="ffffff"/>
          <w:rtl w:val="0"/>
          <w14:textFill>
            <w14:solidFill>
              <w14:srgbClr w14:val="292929"/>
            </w14:solidFill>
          </w14:textFill>
        </w:rPr>
      </w:pPr>
      <w:r>
        <w:rPr>
          <w:rStyle w:val="None"/>
          <w:rFonts w:ascii="Verdana" w:hAnsi="Verdana"/>
          <w:outline w:val="0"/>
          <w:color w:val="282828"/>
          <w:sz w:val="20"/>
          <w:szCs w:val="20"/>
          <w:shd w:val="clear" w:color="auto" w:fill="ffffff"/>
          <w:rtl w:val="0"/>
          <w:lang w:val="en-US"/>
          <w14:textFill>
            <w14:solidFill>
              <w14:srgbClr w14:val="292929"/>
            </w14:solidFill>
          </w14:textFill>
        </w:rPr>
        <w:t>Established in 1992, the International Society for Cell &amp; Gene Therapy (ISCT) is a global society of clinicians, regulators, researchers, technologists, and industry partners with a shared vision to translate cell and gene therapy into safe and effective therapies to improve patients' lives worldwide.</w:t>
      </w:r>
    </w:p>
    <w:p>
      <w:pPr>
        <w:pStyle w:val="Default"/>
        <w:bidi w:val="0"/>
        <w:spacing w:before="0" w:line="240" w:lineRule="auto"/>
        <w:ind w:left="0" w:right="0" w:firstLine="0"/>
        <w:jc w:val="both"/>
        <w:rPr>
          <w:rStyle w:val="None"/>
          <w:rFonts w:ascii="Arial" w:cs="Arial" w:hAnsi="Arial" w:eastAsia="Arial"/>
          <w:outline w:val="0"/>
          <w:color w:val="282828"/>
          <w:sz w:val="20"/>
          <w:szCs w:val="20"/>
          <w:shd w:val="clear" w:color="auto" w:fill="ffffff"/>
          <w:rtl w:val="0"/>
          <w14:textFill>
            <w14:solidFill>
              <w14:srgbClr w14:val="292929"/>
            </w14:solidFill>
          </w14:textFill>
        </w:rPr>
      </w:pPr>
      <w:r>
        <w:rPr>
          <w:rStyle w:val="None"/>
          <w:rFonts w:ascii="Verdana" w:hAnsi="Verdana"/>
          <w:outline w:val="0"/>
          <w:color w:val="282828"/>
          <w:sz w:val="20"/>
          <w:szCs w:val="20"/>
          <w:shd w:val="clear" w:color="auto" w:fill="ffffff"/>
          <w:rtl w:val="0"/>
          <w:lang w:val="en-US"/>
          <w14:textFill>
            <w14:solidFill>
              <w14:srgbClr w14:val="292929"/>
            </w14:solidFill>
          </w14:textFill>
        </w:rPr>
        <w:t>ISCT is the global leader focused on pre-clinical and translational aspects of developing cell and gene-based therapeutics, thereby advancing scientific research into innovative treatments for patients. ISCT offers a unique collaborative environment that addresses three key areas of translation: Academia, Regulatory, and Commercialization. Through strong relationships with global regulatory agencies, academic institutions, and industry partners, ISCT drives the advancement of research into a standard of care.</w:t>
      </w:r>
    </w:p>
    <w:p>
      <w:pPr>
        <w:pStyle w:val="Default"/>
        <w:bidi w:val="0"/>
        <w:spacing w:before="0" w:line="240" w:lineRule="auto"/>
        <w:ind w:left="0" w:right="0" w:firstLine="0"/>
        <w:jc w:val="both"/>
        <w:rPr>
          <w:rtl w:val="0"/>
        </w:rPr>
      </w:pPr>
      <w:r>
        <w:rPr>
          <w:rStyle w:val="None"/>
          <w:rFonts w:ascii="Verdana" w:hAnsi="Verdana"/>
          <w:outline w:val="0"/>
          <w:color w:val="282828"/>
          <w:sz w:val="20"/>
          <w:szCs w:val="20"/>
          <w:shd w:val="clear" w:color="auto" w:fill="ffffff"/>
          <w:rtl w:val="0"/>
          <w:lang w:val="en-US"/>
          <w14:textFill>
            <w14:solidFill>
              <w14:srgbClr w14:val="292929"/>
            </w14:solidFill>
          </w14:textFill>
        </w:rPr>
        <w:t xml:space="preserve">Comprised of over 2,700 cell and gene therapy experts across five geographic regions and representation from over 60 countries, ISCT members are part of a global community of peers, thought leaders, and organizations invested in cell and gene therapy translation. For more information about the society, key initiatives, and upcoming meetings, please visit </w:t>
      </w:r>
      <w:r>
        <w:rPr>
          <w:rStyle w:val="Hyperlink.3"/>
          <w:rFonts w:ascii="Verdana" w:cs="Verdana" w:hAnsi="Verdana" w:eastAsia="Verdana"/>
          <w:outline w:val="0"/>
          <w:color w:val="3379b7"/>
          <w:sz w:val="20"/>
          <w:szCs w:val="20"/>
          <w:u w:val="single" w:color="3379b7"/>
          <w:shd w:val="clear" w:color="auto" w:fill="ffffff"/>
          <w:rtl w:val="0"/>
          <w14:textFill>
            <w14:solidFill>
              <w14:srgbClr w14:val="337AB7"/>
            </w14:solidFill>
          </w14:textFill>
        </w:rPr>
        <w:fldChar w:fldCharType="begin" w:fldLock="0"/>
      </w:r>
      <w:r>
        <w:rPr>
          <w:rStyle w:val="Hyperlink.3"/>
          <w:rFonts w:ascii="Verdana" w:cs="Verdana" w:hAnsi="Verdana" w:eastAsia="Verdana"/>
          <w:outline w:val="0"/>
          <w:color w:val="3379b7"/>
          <w:sz w:val="20"/>
          <w:szCs w:val="20"/>
          <w:u w:val="single" w:color="3379b7"/>
          <w:shd w:val="clear" w:color="auto" w:fill="ffffff"/>
          <w:rtl w:val="0"/>
          <w14:textFill>
            <w14:solidFill>
              <w14:srgbClr w14:val="337AB7"/>
            </w14:solidFill>
          </w14:textFill>
        </w:rPr>
        <w:instrText xml:space="preserve"> HYPERLINK "http://imagebox.msnd20.com/tracking/lc/1b14995f-00f6-47ad-aa9d-ff0e2eb01624/d6b719f6-7043-48c2-99e1-bf7813f12c85/b082e752-61a1-4bc5-9806-89b050f05150/"</w:instrText>
      </w:r>
      <w:r>
        <w:rPr>
          <w:rStyle w:val="Hyperlink.3"/>
          <w:rFonts w:ascii="Verdana" w:cs="Verdana" w:hAnsi="Verdana" w:eastAsia="Verdana"/>
          <w:outline w:val="0"/>
          <w:color w:val="3379b7"/>
          <w:sz w:val="20"/>
          <w:szCs w:val="20"/>
          <w:u w:val="single" w:color="3379b7"/>
          <w:shd w:val="clear" w:color="auto" w:fill="ffffff"/>
          <w:rtl w:val="0"/>
          <w14:textFill>
            <w14:solidFill>
              <w14:srgbClr w14:val="337AB7"/>
            </w14:solidFill>
          </w14:textFill>
        </w:rPr>
        <w:fldChar w:fldCharType="separate" w:fldLock="0"/>
      </w:r>
      <w:r>
        <w:rPr>
          <w:rStyle w:val="Hyperlink.3"/>
          <w:rFonts w:ascii="Verdana" w:hAnsi="Verdana"/>
          <w:outline w:val="0"/>
          <w:color w:val="3379b7"/>
          <w:sz w:val="20"/>
          <w:szCs w:val="20"/>
          <w:u w:val="single" w:color="3379b7"/>
          <w:shd w:val="clear" w:color="auto" w:fill="ffffff"/>
          <w:rtl w:val="0"/>
          <w:lang w:val="de-DE"/>
          <w14:textFill>
            <w14:solidFill>
              <w14:srgbClr w14:val="337AB7"/>
            </w14:solidFill>
          </w14:textFill>
        </w:rPr>
        <w:t>https://isctglobal.org</w:t>
      </w:r>
      <w:r>
        <w:rPr>
          <w:rFonts w:ascii="Verdana" w:cs="Verdana" w:hAnsi="Verdana" w:eastAsia="Verdana"/>
          <w:outline w:val="0"/>
          <w:color w:val="282828"/>
          <w:sz w:val="20"/>
          <w:szCs w:val="20"/>
          <w:rtl w:val="0"/>
          <w14:textFill>
            <w14:solidFill>
              <w14:srgbClr w14:val="292929"/>
            </w14:solidFill>
          </w14:textFill>
        </w:rPr>
        <w:fldChar w:fldCharType="end" w:fldLock="0"/>
      </w:r>
      <w:r>
        <w:rPr>
          <w:rStyle w:val="None"/>
          <w:rFonts w:ascii="Verdana" w:hAnsi="Verdana"/>
          <w:outline w:val="0"/>
          <w:color w:val="282828"/>
          <w:sz w:val="20"/>
          <w:szCs w:val="20"/>
          <w:shd w:val="clear" w:color="auto" w:fill="ffffff"/>
          <w:rtl w:val="0"/>
          <w14:textFill>
            <w14:solidFill>
              <w14:srgbClr w14:val="292929"/>
            </w14:solidFill>
          </w14:textFill>
        </w:rPr>
        <w:t xml:space="preserve">, </w:t>
      </w:r>
      <w:r>
        <w:rPr>
          <w:rStyle w:val="Hyperlink.3"/>
          <w:rFonts w:ascii="Verdana" w:cs="Verdana" w:hAnsi="Verdana" w:eastAsia="Verdana"/>
          <w:outline w:val="0"/>
          <w:color w:val="3379b7"/>
          <w:sz w:val="20"/>
          <w:szCs w:val="20"/>
          <w:u w:val="single" w:color="3379b7"/>
          <w:shd w:val="clear" w:color="auto" w:fill="ffffff"/>
          <w:rtl w:val="0"/>
          <w14:textFill>
            <w14:solidFill>
              <w14:srgbClr w14:val="337AB7"/>
            </w14:solidFill>
          </w14:textFill>
        </w:rPr>
        <w:fldChar w:fldCharType="begin" w:fldLock="0"/>
      </w:r>
      <w:r>
        <w:rPr>
          <w:rStyle w:val="Hyperlink.3"/>
          <w:rFonts w:ascii="Verdana" w:cs="Verdana" w:hAnsi="Verdana" w:eastAsia="Verdana"/>
          <w:outline w:val="0"/>
          <w:color w:val="3379b7"/>
          <w:sz w:val="20"/>
          <w:szCs w:val="20"/>
          <w:u w:val="single" w:color="3379b7"/>
          <w:shd w:val="clear" w:color="auto" w:fill="ffffff"/>
          <w:rtl w:val="0"/>
          <w14:textFill>
            <w14:solidFill>
              <w14:srgbClr w14:val="337AB7"/>
            </w14:solidFill>
          </w14:textFill>
        </w:rPr>
        <w:instrText xml:space="preserve"> HYPERLINK "http://imagebox.msnd20.com/tracking/lc/1b14995f-00f6-47ad-aa9d-ff0e2eb01624/f8261fa8-1e12-4ff1-a15f-acd166b1c3ff/b082e752-61a1-4bc5-9806-89b050f05150/"</w:instrText>
      </w:r>
      <w:r>
        <w:rPr>
          <w:rStyle w:val="Hyperlink.3"/>
          <w:rFonts w:ascii="Verdana" w:cs="Verdana" w:hAnsi="Verdana" w:eastAsia="Verdana"/>
          <w:outline w:val="0"/>
          <w:color w:val="3379b7"/>
          <w:sz w:val="20"/>
          <w:szCs w:val="20"/>
          <w:u w:val="single" w:color="3379b7"/>
          <w:shd w:val="clear" w:color="auto" w:fill="ffffff"/>
          <w:rtl w:val="0"/>
          <w14:textFill>
            <w14:solidFill>
              <w14:srgbClr w14:val="337AB7"/>
            </w14:solidFill>
          </w14:textFill>
        </w:rPr>
        <w:fldChar w:fldCharType="separate" w:fldLock="0"/>
      </w:r>
      <w:r>
        <w:rPr>
          <w:rStyle w:val="Hyperlink.3"/>
          <w:rFonts w:ascii="Verdana" w:hAnsi="Verdana"/>
          <w:outline w:val="0"/>
          <w:color w:val="3379b7"/>
          <w:sz w:val="20"/>
          <w:szCs w:val="20"/>
          <w:u w:val="single" w:color="3379b7"/>
          <w:shd w:val="clear" w:color="auto" w:fill="ffffff"/>
          <w:rtl w:val="0"/>
          <w:lang w:val="de-DE"/>
          <w14:textFill>
            <w14:solidFill>
              <w14:srgbClr w14:val="337AB7"/>
            </w14:solidFill>
          </w14:textFill>
        </w:rPr>
        <w:t>@ISCTglobal</w:t>
      </w:r>
      <w:r>
        <w:rPr>
          <w:rFonts w:ascii="Verdana" w:cs="Verdana" w:hAnsi="Verdana" w:eastAsia="Verdana"/>
          <w:outline w:val="0"/>
          <w:color w:val="282828"/>
          <w:sz w:val="20"/>
          <w:szCs w:val="20"/>
          <w:rtl w:val="0"/>
          <w14:textFill>
            <w14:solidFill>
              <w14:srgbClr w14:val="292929"/>
            </w14:solidFill>
          </w14:textFill>
        </w:rPr>
        <w:fldChar w:fldCharType="end" w:fldLock="0"/>
      </w:r>
      <w:r>
        <w:rPr>
          <w:rStyle w:val="None"/>
          <w:rFonts w:ascii="Verdana" w:hAnsi="Verdana"/>
          <w:outline w:val="0"/>
          <w:color w:val="282828"/>
          <w:sz w:val="20"/>
          <w:szCs w:val="20"/>
          <w:shd w:val="clear" w:color="auto" w:fill="ffffff"/>
          <w:rtl w:val="0"/>
          <w14:textFill>
            <w14:solidFill>
              <w14:srgbClr w14:val="292929"/>
            </w14:solidFill>
          </w14:textFill>
        </w:rPr>
        <w:t>.</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0"/>
        <w:highlight w:val="none"/>
        <w:vertAlign w:val="baseline"/>
      </w:rPr>
    </w:lvl>
    <w:lvl w:ilvl="1">
      <w:start w:val="1"/>
      <w:numFmt w:val="bullet"/>
      <w:suff w:val="tab"/>
      <w:lvlText w:val="•"/>
      <w:lvlJc w:val="left"/>
      <w:pPr>
        <w:ind w:left="852" w:hanging="412"/>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2">
      <w:start w:val="1"/>
      <w:numFmt w:val="bullet"/>
      <w:suff w:val="tab"/>
      <w:lvlText w:val="•"/>
      <w:lvlJc w:val="left"/>
      <w:pPr>
        <w:ind w:left="1072" w:hanging="412"/>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3">
      <w:start w:val="1"/>
      <w:numFmt w:val="bullet"/>
      <w:suff w:val="tab"/>
      <w:lvlText w:val="•"/>
      <w:lvlJc w:val="left"/>
      <w:pPr>
        <w:ind w:left="1292" w:hanging="412"/>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4">
      <w:start w:val="1"/>
      <w:numFmt w:val="bullet"/>
      <w:suff w:val="tab"/>
      <w:lvlText w:val="•"/>
      <w:lvlJc w:val="left"/>
      <w:pPr>
        <w:ind w:left="1512" w:hanging="412"/>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5">
      <w:start w:val="1"/>
      <w:numFmt w:val="bullet"/>
      <w:suff w:val="tab"/>
      <w:lvlText w:val="•"/>
      <w:lvlJc w:val="left"/>
      <w:pPr>
        <w:ind w:left="1732" w:hanging="412"/>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6">
      <w:start w:val="1"/>
      <w:numFmt w:val="bullet"/>
      <w:suff w:val="tab"/>
      <w:lvlText w:val="•"/>
      <w:lvlJc w:val="left"/>
      <w:pPr>
        <w:ind w:left="1952" w:hanging="412"/>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7">
      <w:start w:val="1"/>
      <w:numFmt w:val="bullet"/>
      <w:suff w:val="tab"/>
      <w:lvlText w:val="•"/>
      <w:lvlJc w:val="left"/>
      <w:pPr>
        <w:ind w:left="2172" w:hanging="412"/>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8">
      <w:start w:val="1"/>
      <w:numFmt w:val="bullet"/>
      <w:suff w:val="tab"/>
      <w:lvlText w:val="•"/>
      <w:lvlJc w:val="left"/>
      <w:pPr>
        <w:ind w:left="2392" w:hanging="412"/>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numbering" w:styleId="Bullet">
    <w:name w:val="Bullet"/>
    <w:pPr>
      <w:numPr>
        <w:numId w:val="1"/>
      </w:numPr>
    </w:pPr>
  </w:style>
  <w:style w:type="character" w:styleId="None">
    <w:name w:val="None"/>
  </w:style>
  <w:style w:type="character" w:styleId="Hyperlink.1">
    <w:name w:val="Hyperlink.1"/>
    <w:basedOn w:val="None"/>
    <w:next w:val="Hyperlink.1"/>
    <w:rPr>
      <w:b w:val="1"/>
      <w:bCs w:val="1"/>
      <w:outline w:val="0"/>
      <w:color w:val="0000ff"/>
      <w:u w:val="single" w:color="0000ff"/>
      <w:shd w:val="clear" w:color="auto" w:fill="ffffff"/>
      <w14:textFill>
        <w14:solidFill>
          <w14:srgbClr w14:val="0000FF"/>
        </w14:solidFill>
      </w14:textFill>
    </w:rPr>
  </w:style>
  <w:style w:type="character" w:styleId="Hyperlink.2">
    <w:name w:val="Hyperlink.2"/>
    <w:basedOn w:val="None"/>
    <w:next w:val="Hyperlink.2"/>
    <w:rPr>
      <w:outline w:val="0"/>
      <w:color w:val="0000ff"/>
      <w:u w:val="single" w:color="0000ff"/>
      <w:shd w:val="clear" w:color="auto" w:fill="ffffff"/>
      <w14:textFill>
        <w14:solidFill>
          <w14:srgbClr w14:val="0000FF"/>
        </w14:solidFill>
      </w14:textFill>
    </w:rPr>
  </w:style>
  <w:style w:type="character" w:styleId="Hyperlink.3">
    <w:name w:val="Hyperlink.3"/>
    <w:basedOn w:val="None"/>
    <w:next w:val="Hyperlink.3"/>
    <w:rPr>
      <w:outline w:val="0"/>
      <w:color w:val="3379b7"/>
      <w:u w:val="single" w:color="3379b7"/>
      <w:shd w:val="clear" w:color="auto" w:fill="ffffff"/>
      <w14:textFill>
        <w14:solidFill>
          <w14:srgbClr w14:val="337AB7"/>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