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able Style 2"/>
        <w:suppressAutoHyphens w:val="1"/>
        <w:jc w:val="right"/>
        <w:rPr>
          <w:rFonts w:ascii="Verdana" w:hAnsi="Verdana"/>
          <w:b w:val="1"/>
          <w:bCs w:val="1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</w:p>
    <w:p>
      <w:pPr>
        <w:pStyle w:val="Table Style 2"/>
        <w:suppressAutoHyphens w:val="1"/>
        <w:jc w:val="right"/>
        <w:rPr>
          <w:rFonts w:ascii="Verdana" w:cs="Verdana" w:hAnsi="Verdana" w:eastAsia="Verdana"/>
          <w:b w:val="0"/>
          <w:bCs w:val="0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Press Release</w:t>
      </w:r>
    </w:p>
    <w:p>
      <w:pPr>
        <w:pStyle w:val="Table Style 2"/>
        <w:suppressAutoHyphens w:val="1"/>
        <w:jc w:val="right"/>
        <w:rPr>
          <w:rFonts w:ascii="Verdana" w:cs="Verdana" w:hAnsi="Verdana" w:eastAsia="Verdana"/>
          <w:b w:val="0"/>
          <w:bCs w:val="0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282828"/>
          <w:sz w:val="18"/>
          <w:szCs w:val="18"/>
          <w:rtl w:val="0"/>
          <w:lang w:val="fr-FR"/>
          <w14:textFill>
            <w14:solidFill>
              <w14:srgbClr w14:val="292929"/>
            </w14:solidFill>
          </w14:textFill>
        </w:rPr>
        <w:t>IB Communications</w:t>
      </w:r>
    </w:p>
    <w:p>
      <w:pPr>
        <w:pStyle w:val="Table Style 2"/>
        <w:suppressAutoHyphens w:val="1"/>
        <w:jc w:val="right"/>
        <w:rPr>
          <w:rFonts w:ascii="Verdana" w:cs="Verdana" w:hAnsi="Verdana" w:eastAsia="Verdana"/>
          <w:outline w:val="0"/>
          <w:color w:val="282828"/>
          <w:sz w:val="18"/>
          <w:szCs w:val="18"/>
          <w:u w:color="0067d9"/>
          <w14:textFill>
            <w14:solidFill>
              <w14:srgbClr w14:val="292929"/>
            </w14:solidFill>
          </w14:textFill>
        </w:rPr>
      </w:pPr>
      <w:r>
        <w:rPr>
          <w:rStyle w:val="Hyperlink.0"/>
          <w:rFonts w:ascii="Verdana" w:cs="Verdana" w:hAnsi="Verdana" w:eastAsia="Verdana"/>
          <w:outline w:val="0"/>
          <w:color w:val="282828"/>
          <w:sz w:val="18"/>
          <w:szCs w:val="18"/>
          <w:u w:color="0067d9"/>
          <w14:textFill>
            <w14:solidFill>
              <w14:srgbClr w14:val="292929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282828"/>
          <w:sz w:val="18"/>
          <w:szCs w:val="18"/>
          <w:u w:color="0067d9"/>
          <w14:textFill>
            <w14:solidFill>
              <w14:srgbClr w14:val="292929"/>
            </w14:solidFill>
          </w14:textFill>
        </w:rPr>
        <w:instrText xml:space="preserve"> HYPERLINK "mailto:autolomous@ibcomms.agency"</w:instrText>
      </w:r>
      <w:r>
        <w:rPr>
          <w:rStyle w:val="Hyperlink.0"/>
          <w:rFonts w:ascii="Verdana" w:cs="Verdana" w:hAnsi="Verdana" w:eastAsia="Verdana"/>
          <w:outline w:val="0"/>
          <w:color w:val="282828"/>
          <w:sz w:val="18"/>
          <w:szCs w:val="18"/>
          <w:u w:color="0067d9"/>
          <w14:textFill>
            <w14:solidFill>
              <w14:srgbClr w14:val="292929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282828"/>
          <w:sz w:val="18"/>
          <w:szCs w:val="18"/>
          <w:u w:color="0067d9"/>
          <w:rtl w:val="0"/>
          <w:lang w:val="en-US"/>
          <w14:textFill>
            <w14:solidFill>
              <w14:srgbClr w14:val="292929"/>
            </w14:solidFill>
          </w14:textFill>
        </w:rPr>
        <w:t>autolomous@ibcomms.agency</w:t>
      </w:r>
      <w:r>
        <w:rPr>
          <w:rFonts w:ascii="Verdana" w:cs="Verdana" w:hAnsi="Verdana" w:eastAsia="Verdana"/>
          <w:outline w:val="0"/>
          <w:color w:val="282828"/>
          <w:sz w:val="18"/>
          <w:szCs w:val="18"/>
          <w:u w:color="0067d9"/>
          <w14:textFill>
            <w14:solidFill>
              <w14:srgbClr w14:val="292929"/>
            </w14:solidFill>
          </w14:textFill>
        </w:rPr>
        <w:fldChar w:fldCharType="end" w:fldLock="0"/>
      </w:r>
    </w:p>
    <w:p>
      <w:pPr>
        <w:pStyle w:val="Table Style 2"/>
        <w:suppressAutoHyphens w:val="1"/>
        <w:jc w:val="right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</w:p>
    <w:p>
      <w:pPr>
        <w:pStyle w:val="Table Style 2"/>
        <w:suppressAutoHyphens w:val="1"/>
        <w:jc w:val="right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</w:p>
    <w:p>
      <w:pPr>
        <w:pStyle w:val="Table Style 2"/>
        <w:suppressAutoHyphens w:val="1"/>
        <w:jc w:val="right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</w:p>
    <w:p>
      <w:pPr>
        <w:pStyle w:val="Table Style 2"/>
        <w:suppressAutoHyphens w:val="1"/>
        <w:jc w:val="right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 w:hint="default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b w:val="0"/>
          <w:bCs w:val="0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 xml:space="preserve">Adva Biotechnology and Autolomous Launch the Digital PIONEER Program to Enable Decentralized, Scalable Cell Therapy Manufacturing </w:t>
      </w:r>
      <w:r>
        <w:rPr>
          <w:rFonts w:ascii="Verdana" w:hAnsi="Verdana" w:hint="default"/>
          <w:b w:val="1"/>
          <w:bCs w:val="1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 xml:space="preserve">— </w:t>
      </w:r>
      <w:r>
        <w:rPr>
          <w:rFonts w:ascii="Verdana" w:hAnsi="Verdana"/>
          <w:b w:val="1"/>
          <w:bCs w:val="1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GenCART Inc. Joins as First Clinical Participant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 w:hint="default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 xml:space="preserve">Tel Aviv, London, and Pittsburgh, October 6, 2025 </w:t>
      </w:r>
      <w:r>
        <w:rPr>
          <w:rFonts w:ascii="Verdana" w:hAnsi="Verdana" w:hint="default"/>
          <w:b w:val="1"/>
          <w:bCs w:val="1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—</w:t>
      </w:r>
      <w:r>
        <w:rPr>
          <w:rFonts w:ascii="Verdana" w:hAnsi="Verdana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 xml:space="preserve"> </w:t>
      </w:r>
      <w:r>
        <w:rPr>
          <w:rStyle w:val="Hyperlink.1"/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  <w:fldChar w:fldCharType="begin" w:fldLock="0"/>
      </w:r>
      <w:r>
        <w:rPr>
          <w:rStyle w:val="Hyperlink.1"/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  <w:instrText xml:space="preserve"> HYPERLINK "https://tracking.vuelio.co.uk/tracking/click?d=mxpgkzHKc5aGWSL9YmHFFDKUG-ggud-AklrFj8WjpWMk3X-JU8O_lvZwNzU3CY5fJnBqBPV9IQidsLufngPjdc7BSGImNadQ7FVoR5UpTdHqJDirVHGuWmwBbMgFoiGQ5-Y1F394v3t4J08EU0c1_sA1"</w:instrText>
      </w:r>
      <w:r>
        <w:rPr>
          <w:rStyle w:val="Hyperlink.1"/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  <w:fldChar w:fldCharType="separate" w:fldLock="0"/>
      </w:r>
      <w:r>
        <w:rPr>
          <w:rStyle w:val="Hyperlink.1"/>
          <w:rFonts w:ascii="Verdana" w:hAnsi="Verdana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>Adva Biotechnology Ltd</w:t>
      </w:r>
      <w:r>
        <w:rPr>
          <w:rStyle w:val="None"/>
          <w:rFonts w:ascii="Verdana" w:hAnsi="Verdana"/>
          <w:b w:val="1"/>
          <w:bCs w:val="1"/>
          <w:i w:val="1"/>
          <w:iCs w:val="1"/>
          <w:outline w:val="0"/>
          <w:color w:val="282828"/>
          <w:sz w:val="18"/>
          <w:szCs w:val="18"/>
          <w:u w:color="0067d9"/>
          <w:rtl w:val="0"/>
          <w14:textFill>
            <w14:solidFill>
              <w14:srgbClr w14:val="292929"/>
            </w14:solidFill>
          </w14:textFill>
        </w:rPr>
        <w:t>.</w:t>
      </w:r>
      <w:r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  <w:fldChar w:fldCharType="end" w:fldLock="0"/>
      </w:r>
      <w:r>
        <w:rPr>
          <w:rStyle w:val="None"/>
          <w:rFonts w:ascii="Verdana" w:hAnsi="Verdana"/>
          <w:b w:val="1"/>
          <w:bCs w:val="1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Verdana" w:hAnsi="Verdana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>and</w:t>
      </w:r>
      <w:r>
        <w:rPr>
          <w:rStyle w:val="None"/>
          <w:rFonts w:ascii="Verdana" w:hAnsi="Verdana"/>
          <w:b w:val="1"/>
          <w:bCs w:val="1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 xml:space="preserve"> </w:t>
      </w:r>
      <w:r>
        <w:rPr>
          <w:rStyle w:val="Hyperlink.1"/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  <w:fldChar w:fldCharType="begin" w:fldLock="0"/>
      </w:r>
      <w:r>
        <w:rPr>
          <w:rStyle w:val="Hyperlink.1"/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  <w:instrText xml:space="preserve"> HYPERLINK "https://tracking.vuelio.co.uk/tracking/click?d=mh9B2GV2uVdBfRYrOBuXbh5icWyfuW56i8tKyWZwOsvdfjr2Gf3OIFUi8txiTWk2_7MuSCJJq-Tn7ZLLy6MxRSgEEJSDMb28XNZl3eDi9G3bBH9-aolbkikok4f6Q0MCiw2"</w:instrText>
      </w:r>
      <w:r>
        <w:rPr>
          <w:rStyle w:val="Hyperlink.1"/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  <w:fldChar w:fldCharType="separate" w:fldLock="0"/>
      </w:r>
      <w:r>
        <w:rPr>
          <w:rStyle w:val="Hyperlink.1"/>
          <w:rFonts w:ascii="Verdana" w:hAnsi="Verdana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>Autolomous Ltd</w:t>
      </w:r>
      <w:r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  <w:fldChar w:fldCharType="end" w:fldLock="0"/>
      </w:r>
      <w:r>
        <w:rPr>
          <w:rStyle w:val="None"/>
          <w:rFonts w:ascii="Verdana" w:hAnsi="Verdana"/>
          <w:b w:val="1"/>
          <w:bCs w:val="1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 xml:space="preserve">. </w:t>
      </w: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 xml:space="preserve">today announced the launch of the Digital PIONEER Program, a joint initiative aimed at digitizing, decentralizing, and scaling out autologous cell therapy manufacturing. </w:t>
      </w:r>
      <w:r>
        <w:rPr>
          <w:rStyle w:val="None"/>
          <w:rFonts w:ascii="Verdana" w:hAnsi="Verdana"/>
          <w:i w:val="1"/>
          <w:iCs w:val="1"/>
          <w:outline w:val="0"/>
          <w:color w:val="282828"/>
          <w:sz w:val="18"/>
          <w:szCs w:val="18"/>
          <w:rtl w:val="0"/>
          <w:lang w:val="it-IT"/>
          <w14:textFill>
            <w14:solidFill>
              <w14:srgbClr w14:val="292929"/>
            </w14:solidFill>
          </w14:textFill>
        </w:rPr>
        <w:t>GenCART Inc.</w:t>
      </w: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, a promising clinical-stage biotechnology company, has joined as the first clinical partner, bringing its therapeutic expertise to help validate the integrated platform through real-world application.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 w:hint="default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The Digital PIONEER Program combines Adva</w:t>
      </w:r>
      <w:r>
        <w:rPr>
          <w:rFonts w:ascii="Verdana" w:hAnsi="Verdana" w:hint="default"/>
          <w:outline w:val="0"/>
          <w:color w:val="282828"/>
          <w:sz w:val="18"/>
          <w:szCs w:val="18"/>
          <w:rtl w:val="1"/>
          <w14:textFill>
            <w14:solidFill>
              <w14:srgbClr w14:val="292929"/>
            </w14:solidFill>
          </w14:textFill>
        </w:rPr>
        <w:t>’</w:t>
      </w: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s automated manufacturing technologies with Autolomous</w:t>
      </w:r>
      <w:r>
        <w:rPr>
          <w:rFonts w:ascii="Verdana" w:hAnsi="Verdana" w:hint="default"/>
          <w:outline w:val="0"/>
          <w:color w:val="282828"/>
          <w:sz w:val="18"/>
          <w:szCs w:val="18"/>
          <w:rtl w:val="1"/>
          <w14:textFill>
            <w14:solidFill>
              <w14:srgbClr w14:val="292929"/>
            </w14:solidFill>
          </w14:textFill>
        </w:rPr>
        <w:t xml:space="preserve">’ </w:t>
      </w: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cloud-based orchestration software to deliver a fully integrated, digital, and scalable manufacturing solution. The model supports decentralized and scale-out deployment, enabling personalized therapies to be produced closer to patients, with higher throughput and greater consistency.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 w:hint="default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As the first program participant, GenCART Inc. brings critical therapeutic insight to validate the system across lab-scale and pilot production phases. The company will contribute protocols, biological material, and performance data to help demonstrate the clinical and operational benefits of the integrated platform.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 w:hint="default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 w:hint="default"/>
          <w:outline w:val="0"/>
          <w:color w:val="282828"/>
          <w:sz w:val="18"/>
          <w:szCs w:val="18"/>
          <w:rtl w:val="1"/>
          <w:lang w:val="ar-SA" w:bidi="ar-SA"/>
          <w14:textFill>
            <w14:solidFill>
              <w14:srgbClr w14:val="292929"/>
            </w14:solidFill>
          </w14:textFill>
        </w:rPr>
        <w:t>“</w:t>
      </w: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The Digital PIONEER Program is a foundational step toward reshaping how cell therapies are manufactured,</w:t>
      </w:r>
      <w:r>
        <w:rPr>
          <w:rFonts w:ascii="Verdana" w:hAnsi="Verdana" w:hint="default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 xml:space="preserve">” </w:t>
      </w: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 xml:space="preserve">said Dr. Ohad Karnieli, CEO of Adva Biotechnology. </w:t>
      </w:r>
      <w:r>
        <w:rPr>
          <w:rFonts w:ascii="Verdana" w:hAnsi="Verdana" w:hint="default"/>
          <w:outline w:val="0"/>
          <w:color w:val="282828"/>
          <w:sz w:val="18"/>
          <w:szCs w:val="18"/>
          <w:rtl w:val="1"/>
          <w:lang w:val="ar-SA" w:bidi="ar-SA"/>
          <w14:textFill>
            <w14:solidFill>
              <w14:srgbClr w14:val="292929"/>
            </w14:solidFill>
          </w14:textFill>
        </w:rPr>
        <w:t>“</w:t>
      </w: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By automating the process and embedding digital control across the lifecycle, we can enable scalable, decentralized production models tha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720000</wp:posOffset>
            </wp:positionH>
            <wp:positionV relativeFrom="page">
              <wp:posOffset>435520</wp:posOffset>
            </wp:positionV>
            <wp:extent cx="1800001" cy="1080000"/>
            <wp:effectExtent l="0" t="0" r="0" b="0"/>
            <wp:wrapNone/>
            <wp:docPr id="1073741825" name="officeArt object" descr="IB COMMUNICATIUONS logo L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B COMMUNICATIUONS logo LR.jpg" descr="IB COMMUNICATIUONS logo L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1" cy="108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t reduce time-to-patient and improve quality.</w:t>
      </w:r>
      <w:r>
        <w:rPr>
          <w:rFonts w:ascii="Verdana" w:hAnsi="Verdana" w:hint="default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>”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 w:hint="default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 w:hint="default"/>
          <w:outline w:val="0"/>
          <w:color w:val="282828"/>
          <w:sz w:val="18"/>
          <w:szCs w:val="18"/>
          <w:rtl w:val="1"/>
          <w:lang w:val="ar-SA" w:bidi="ar-SA"/>
          <w14:textFill>
            <w14:solidFill>
              <w14:srgbClr w14:val="292929"/>
            </w14:solidFill>
          </w14:textFill>
        </w:rPr>
        <w:t>“</w:t>
      </w:r>
      <w:r>
        <w:rPr>
          <w:rFonts w:ascii="Verdana" w:hAnsi="Verdana"/>
          <w:outline w:val="0"/>
          <w:color w:val="282828"/>
          <w:sz w:val="18"/>
          <w:szCs w:val="18"/>
          <w:rtl w:val="0"/>
          <w:lang w:val="de-DE"/>
          <w14:textFill>
            <w14:solidFill>
              <w14:srgbClr w14:val="292929"/>
            </w14:solidFill>
          </w14:textFill>
        </w:rPr>
        <w:t>We</w:t>
      </w:r>
      <w:r>
        <w:rPr>
          <w:rFonts w:ascii="Verdana" w:hAnsi="Verdana" w:hint="default"/>
          <w:outline w:val="0"/>
          <w:color w:val="282828"/>
          <w:sz w:val="18"/>
          <w:szCs w:val="18"/>
          <w:rtl w:val="1"/>
          <w14:textFill>
            <w14:solidFill>
              <w14:srgbClr w14:val="292929"/>
            </w14:solidFill>
          </w14:textFill>
        </w:rPr>
        <w:t>’</w:t>
      </w: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re proud to power the digital orchestration layer of this next-generation manufacturing model,</w:t>
      </w:r>
      <w:r>
        <w:rPr>
          <w:rFonts w:ascii="Verdana" w:hAnsi="Verdana" w:hint="default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 xml:space="preserve">” </w:t>
      </w: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 xml:space="preserve">said Alexander Seyf, CEO of Autolomous Ltd. </w:t>
      </w:r>
      <w:r>
        <w:rPr>
          <w:rFonts w:ascii="Verdana" w:hAnsi="Verdana" w:hint="default"/>
          <w:outline w:val="0"/>
          <w:color w:val="282828"/>
          <w:sz w:val="18"/>
          <w:szCs w:val="18"/>
          <w:rtl w:val="1"/>
          <w:lang w:val="ar-SA" w:bidi="ar-SA"/>
          <w14:textFill>
            <w14:solidFill>
              <w14:srgbClr w14:val="292929"/>
            </w14:solidFill>
          </w14:textFill>
        </w:rPr>
        <w:t>“</w:t>
      </w: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The Digital PIONEER Program proves that the combination of intelligent automation and digital infrastructure can support truly distributed, compliant, and scalable production for advanced therapies.</w:t>
      </w:r>
      <w:r>
        <w:rPr>
          <w:rFonts w:ascii="Verdana" w:hAnsi="Verdana" w:hint="default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>”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 w:hint="default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 w:hint="default"/>
          <w:outline w:val="0"/>
          <w:color w:val="282828"/>
          <w:sz w:val="18"/>
          <w:szCs w:val="18"/>
          <w:rtl w:val="1"/>
          <w:lang w:val="ar-SA" w:bidi="ar-SA"/>
          <w14:textFill>
            <w14:solidFill>
              <w14:srgbClr w14:val="292929"/>
            </w14:solidFill>
          </w14:textFill>
        </w:rPr>
        <w:t>“</w:t>
      </w: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GenCART is excited to be the first clinical partner in the Digital PIONEER Program,</w:t>
      </w:r>
      <w:r>
        <w:rPr>
          <w:rFonts w:ascii="Verdana" w:hAnsi="Verdana" w:hint="default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 xml:space="preserve">” </w:t>
      </w: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 xml:space="preserve">said Dr. Mounzer Agha, Founder and CEO of GenCART Inc. </w:t>
      </w:r>
      <w:r>
        <w:rPr>
          <w:rFonts w:ascii="Verdana" w:hAnsi="Verdana" w:hint="default"/>
          <w:outline w:val="0"/>
          <w:color w:val="282828"/>
          <w:sz w:val="18"/>
          <w:szCs w:val="18"/>
          <w:rtl w:val="1"/>
          <w:lang w:val="ar-SA" w:bidi="ar-SA"/>
          <w14:textFill>
            <w14:solidFill>
              <w14:srgbClr w14:val="292929"/>
            </w14:solidFill>
          </w14:textFill>
        </w:rPr>
        <w:t>“</w:t>
      </w: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We believe that integrating automation and digital systems is essential to delivering high-quality cell therapies at scale. This collaboration aligns with our mission to bring life-saving treatments to patients faster, more reliably, and with uncompromising clinical rigor.</w:t>
      </w:r>
      <w:r>
        <w:rPr>
          <w:rFonts w:ascii="Verdana" w:hAnsi="Verdana" w:hint="default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>”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 w:hint="default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The program will progress through four phases - from system integration and lab validation to pilot runs and public demonstration. Additional early adopter partners are expected to join subsequent phases.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 w:hint="default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Style w:val="None"/>
          <w:rFonts w:ascii="Verdana" w:hAnsi="Verdana"/>
          <w:b w:val="1"/>
          <w:bCs w:val="1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About Adva Biotechnology</w:t>
      </w:r>
      <w:r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  <w:br w:type="textWrapping"/>
      </w: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Adva Biotechnology develops flexible, automated, and GMP-compliant platforms for advanced therapy manufacturing, supporting scalable, decentralized cell and gene therapy production.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 w:hint="default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Style w:val="None"/>
          <w:rFonts w:ascii="Verdana" w:hAnsi="Verdana"/>
          <w:b w:val="1"/>
          <w:bCs w:val="1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About Autolomous Ltd.</w:t>
      </w:r>
      <w:r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  <w:br w:type="textWrapping"/>
      </w: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Autolomous delivers digital orchestration solutions for advanced therapies, enabling real-time control, electronic batch records, and quality oversight across distributed manufacturing networks.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</w:pPr>
      <w:r>
        <w:rPr>
          <w:rFonts w:ascii="Verdana" w:hAnsi="Verdana" w:hint="default"/>
          <w:outline w:val="0"/>
          <w:color w:val="282828"/>
          <w:sz w:val="18"/>
          <w:szCs w:val="18"/>
          <w:rtl w:val="0"/>
          <w14:textFill>
            <w14:solidFill>
              <w14:srgbClr w14:val="292929"/>
            </w14:solidFill>
          </w14:textFill>
        </w:rPr>
        <w:t> </w:t>
      </w:r>
    </w:p>
    <w:p>
      <w:pPr>
        <w:pStyle w:val="Table Style 2"/>
        <w:suppressAutoHyphens w:val="1"/>
        <w:jc w:val="both"/>
      </w:pPr>
      <w:r>
        <w:rPr>
          <w:rStyle w:val="None"/>
          <w:rFonts w:ascii="Verdana" w:hAnsi="Verdana"/>
          <w:b w:val="1"/>
          <w:bCs w:val="1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About GenCART Inc.</w:t>
      </w:r>
      <w:r>
        <w:rPr>
          <w:rFonts w:ascii="Verdana" w:cs="Verdana" w:hAnsi="Verdana" w:eastAsia="Verdana"/>
          <w:outline w:val="0"/>
          <w:color w:val="282828"/>
          <w:sz w:val="18"/>
          <w:szCs w:val="18"/>
          <w14:textFill>
            <w14:solidFill>
              <w14:srgbClr w14:val="292929"/>
            </w14:solidFill>
          </w14:textFill>
        </w:rPr>
        <w:br w:type="textWrapping"/>
      </w:r>
      <w:r>
        <w:rPr>
          <w:rFonts w:ascii="Verdana" w:hAnsi="Verdana"/>
          <w:outline w:val="0"/>
          <w:color w:val="282828"/>
          <w:sz w:val="18"/>
          <w:szCs w:val="18"/>
          <w:rtl w:val="0"/>
          <w:lang w:val="en-US"/>
          <w14:textFill>
            <w14:solidFill>
              <w14:srgbClr w14:val="292929"/>
            </w14:solidFill>
          </w14:textFill>
        </w:rPr>
        <w:t>GenCART Inc. is a clinical-stage biotechnology company focused on autologous T-cell therapies for oncology and immune disorders, with a mission to accelerate patient access to transformative treatments.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b w:val="1"/>
      <w:bCs w:val="1"/>
      <w:u w:color="0067d9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9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Verdana"/>
            <a:ea typeface="Verdana"/>
            <a:cs typeface="Verdana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