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Arial" w:cs="Arial" w:hAnsi="Arial" w:eastAsia="Arial"/>
          <w:b w:val="0"/>
          <w:bCs w:val="0"/>
          <w:outline w:val="0"/>
          <w:color w:val="222222"/>
          <w:sz w:val="18"/>
          <w:szCs w:val="18"/>
          <w:shd w:val="clear" w:color="auto" w:fill="ffffff"/>
          <w:rtl w:val="0"/>
          <w14:textFill>
            <w14:solidFill>
              <w14:srgbClr w14:val="232323"/>
            </w14:solidFill>
          </w14:textFill>
        </w:rPr>
      </w:pPr>
      <w:r>
        <w:rPr>
          <w:rFonts w:ascii="Verdana" w:hAnsi="Verdana"/>
          <w:b w:val="1"/>
          <w:bCs w:val="1"/>
          <w:outline w:val="0"/>
          <w:color w:val="222222"/>
          <w:sz w:val="18"/>
          <w:szCs w:val="18"/>
          <w:shd w:val="clear" w:color="auto" w:fill="ffffff"/>
          <w:rtl w:val="0"/>
          <w:lang w:val="en-US"/>
          <w14:textFill>
            <w14:solidFill>
              <w14:srgbClr w14:val="232323"/>
            </w14:solidFill>
          </w14:textFill>
        </w:rPr>
        <w:t>Press Release</w:t>
      </w:r>
    </w:p>
    <w:p>
      <w:pPr>
        <w:pStyle w:val="Table Style 2"/>
        <w:bidi w:val="0"/>
        <w:ind w:left="0" w:right="0" w:firstLine="0"/>
        <w:jc w:val="right"/>
        <w:rPr>
          <w:rFonts w:ascii="Arial" w:cs="Arial" w:hAnsi="Arial" w:eastAsia="Arial"/>
          <w:b w:val="0"/>
          <w:bCs w:val="0"/>
          <w:outline w:val="0"/>
          <w:color w:val="222222"/>
          <w:sz w:val="18"/>
          <w:szCs w:val="18"/>
          <w:shd w:val="clear" w:color="auto" w:fill="ffffff"/>
          <w:rtl w:val="0"/>
          <w14:textFill>
            <w14:solidFill>
              <w14:srgbClr w14:val="232323"/>
            </w14:solidFill>
          </w14:textFill>
        </w:rPr>
      </w:pPr>
      <w:r>
        <w:rPr>
          <w:rFonts w:ascii="Verdana" w:hAnsi="Verdana"/>
          <w:b w:val="1"/>
          <w:bCs w:val="1"/>
          <w:outline w:val="0"/>
          <w:color w:val="222222"/>
          <w:sz w:val="18"/>
          <w:szCs w:val="18"/>
          <w:shd w:val="clear" w:color="auto" w:fill="ffffff"/>
          <w:rtl w:val="0"/>
          <w:lang w:val="en-US"/>
          <w14:textFill>
            <w14:solidFill>
              <w14:srgbClr w14:val="232323"/>
            </w14:solidFill>
          </w14:textFill>
        </w:rPr>
        <w:t>Media Contacts:</w:t>
      </w:r>
    </w:p>
    <w:p>
      <w:pPr>
        <w:pStyle w:val="Table Style 2"/>
        <w:bidi w:val="0"/>
        <w:ind w:left="0" w:right="0" w:firstLine="0"/>
        <w:jc w:val="right"/>
        <w:rPr>
          <w:rFonts w:ascii="Arial" w:cs="Arial" w:hAnsi="Arial" w:eastAsia="Arial"/>
          <w:b w:val="0"/>
          <w:bCs w:val="0"/>
          <w:outline w:val="0"/>
          <w:color w:val="222222"/>
          <w:sz w:val="18"/>
          <w:szCs w:val="18"/>
          <w:shd w:val="clear" w:color="auto" w:fill="ffffff"/>
          <w:rtl w:val="0"/>
          <w14:textFill>
            <w14:solidFill>
              <w14:srgbClr w14:val="232323"/>
            </w14:solidFill>
          </w14:textFill>
        </w:rPr>
      </w:pPr>
      <w:r>
        <w:rPr>
          <w:rFonts w:ascii="Verdana" w:hAnsi="Verdana"/>
          <w:b w:val="1"/>
          <w:bCs w:val="1"/>
          <w:outline w:val="0"/>
          <w:color w:val="222222"/>
          <w:sz w:val="18"/>
          <w:szCs w:val="18"/>
          <w:shd w:val="clear" w:color="auto" w:fill="ffffff"/>
          <w:rtl w:val="0"/>
          <w:lang w:val="fr-FR"/>
          <w14:textFill>
            <w14:solidFill>
              <w14:srgbClr w14:val="232323"/>
            </w14:solidFill>
          </w14:textFill>
        </w:rPr>
        <w:t>IB Communications</w:t>
      </w:r>
    </w:p>
    <w:p>
      <w:pPr>
        <w:pStyle w:val="Table Style 2"/>
        <w:bidi w:val="0"/>
        <w:ind w:left="0" w:right="0" w:firstLine="0"/>
        <w:jc w:val="right"/>
        <w:rPr>
          <w:rStyle w:val="None"/>
          <w:rFonts w:ascii="Arial" w:cs="Arial" w:hAnsi="Arial" w:eastAsia="Arial"/>
          <w:outline w:val="0"/>
          <w:color w:val="222222"/>
          <w:sz w:val="18"/>
          <w:szCs w:val="18"/>
          <w:u w:color="0000ff"/>
          <w:shd w:val="clear" w:color="auto" w:fill="ffffff"/>
          <w:rtl w:val="0"/>
          <w14:textFill>
            <w14:solidFill>
              <w14:srgbClr w14:val="232323"/>
            </w14:solidFill>
          </w14:textFill>
        </w:rPr>
      </w:pPr>
      <w:r>
        <w:rPr>
          <w:rFonts w:ascii="Verdana" w:hAnsi="Verdana"/>
          <w:outline w:val="0"/>
          <w:color w:val="222222"/>
          <w:sz w:val="18"/>
          <w:szCs w:val="18"/>
          <w:u w:color="0000ff"/>
          <w:shd w:val="clear" w:color="auto" w:fill="ffffff"/>
          <w:rtl w:val="0"/>
          <w14:textFill>
            <w14:solidFill>
              <w14:srgbClr w14:val="232323"/>
            </w14:solidFill>
          </w14:textFill>
        </w:rPr>
        <w:t>Tel</w:t>
      </w:r>
      <w:r>
        <w:rPr>
          <w:rFonts w:ascii="Verdana" w:hAnsi="Verdana" w:hint="default"/>
          <w:outline w:val="0"/>
          <w:color w:val="222222"/>
          <w:sz w:val="18"/>
          <w:szCs w:val="18"/>
          <w:u w:color="0000ff"/>
          <w:shd w:val="clear" w:color="auto" w:fill="ffffff"/>
          <w:rtl w:val="0"/>
          <w14:textFill>
            <w14:solidFill>
              <w14:srgbClr w14:val="232323"/>
            </w14:solidFill>
          </w14:textFill>
        </w:rPr>
        <w:t> </w:t>
      </w:r>
      <w:r>
        <w:rPr>
          <w:rStyle w:val="Hyperlink.0"/>
          <w:rFonts w:ascii="Verdana" w:cs="Verdana" w:hAnsi="Verdana" w:eastAsia="Verdana"/>
          <w:outline w:val="0"/>
          <w:color w:val="222222"/>
          <w:sz w:val="18"/>
          <w:szCs w:val="18"/>
          <w:u w:color="0000ff"/>
          <w:rtl w:val="0"/>
          <w14:textFill>
            <w14:solidFill>
              <w14:srgbClr w14:val="232323"/>
            </w14:solidFill>
          </w14:textFill>
        </w:rPr>
        <w:fldChar w:fldCharType="begin" w:fldLock="0"/>
      </w:r>
      <w:r>
        <w:rPr>
          <w:rStyle w:val="Hyperlink.0"/>
          <w:rFonts w:ascii="Verdana" w:cs="Verdana" w:hAnsi="Verdana" w:eastAsia="Verdana"/>
          <w:outline w:val="0"/>
          <w:color w:val="222222"/>
          <w:sz w:val="18"/>
          <w:szCs w:val="18"/>
          <w:u w:color="0000ff"/>
          <w:rtl w:val="0"/>
          <w14:textFill>
            <w14:solidFill>
              <w14:srgbClr w14:val="232323"/>
            </w14:solidFill>
          </w14:textFill>
        </w:rPr>
        <w:instrText xml:space="preserve"> HYPERLINK "tel:+44%20(0)20%2089434685"</w:instrText>
      </w:r>
      <w:r>
        <w:rPr>
          <w:rStyle w:val="Hyperlink.0"/>
          <w:rFonts w:ascii="Verdana" w:cs="Verdana" w:hAnsi="Verdana" w:eastAsia="Verdana"/>
          <w:outline w:val="0"/>
          <w:color w:val="222222"/>
          <w:sz w:val="18"/>
          <w:szCs w:val="18"/>
          <w:u w:color="0000ff"/>
          <w:rtl w:val="0"/>
          <w14:textFill>
            <w14:solidFill>
              <w14:srgbClr w14:val="232323"/>
            </w14:solidFill>
          </w14:textFill>
        </w:rPr>
        <w:fldChar w:fldCharType="separate" w:fldLock="0"/>
      </w:r>
      <w:r>
        <w:rPr>
          <w:rStyle w:val="Hyperlink.0"/>
          <w:rFonts w:ascii="Verdana" w:hAnsi="Verdana"/>
          <w:outline w:val="0"/>
          <w:color w:val="222222"/>
          <w:sz w:val="18"/>
          <w:szCs w:val="18"/>
          <w:u w:color="0000ff"/>
          <w:rtl w:val="0"/>
          <w14:textFill>
            <w14:solidFill>
              <w14:srgbClr w14:val="232323"/>
            </w14:solidFill>
          </w14:textFill>
        </w:rPr>
        <w:t>+44 (0)20 89434685</w:t>
      </w:r>
      <w:r>
        <w:rPr>
          <w:rFonts w:ascii="Verdana" w:cs="Verdana" w:hAnsi="Verdana" w:eastAsia="Verdana"/>
          <w:outline w:val="0"/>
          <w:color w:val="222222"/>
          <w:sz w:val="18"/>
          <w:szCs w:val="18"/>
          <w:u w:color="0000ff"/>
          <w:rtl w:val="0"/>
          <w14:textFill>
            <w14:solidFill>
              <w14:srgbClr w14:val="232323"/>
            </w14:solidFill>
          </w14:textFill>
        </w:rPr>
        <w:fldChar w:fldCharType="end" w:fldLock="0"/>
      </w:r>
    </w:p>
    <w:p>
      <w:pPr>
        <w:pStyle w:val="Table Style 2"/>
        <w:bidi w:val="0"/>
        <w:ind w:left="0" w:right="0" w:firstLine="0"/>
        <w:jc w:val="right"/>
        <w:rPr>
          <w:rStyle w:val="None"/>
          <w:rFonts w:ascii="Arial" w:cs="Arial" w:hAnsi="Arial" w:eastAsia="Arial"/>
          <w:outline w:val="0"/>
          <w:color w:val="222222"/>
          <w:sz w:val="18"/>
          <w:szCs w:val="18"/>
          <w:u w:color="0000ff"/>
          <w:shd w:val="clear" w:color="auto" w:fill="ffffff"/>
          <w:rtl w:val="0"/>
          <w14:textFill>
            <w14:solidFill>
              <w14:srgbClr w14:val="232323"/>
            </w14:solidFill>
          </w14:textFill>
        </w:rPr>
      </w:pPr>
      <w:r>
        <w:rPr>
          <w:rStyle w:val="Hyperlink.0"/>
          <w:rFonts w:ascii="Verdana" w:cs="Verdana" w:hAnsi="Verdana" w:eastAsia="Verdana"/>
          <w:outline w:val="0"/>
          <w:color w:val="222222"/>
          <w:sz w:val="18"/>
          <w:szCs w:val="18"/>
          <w:u w:color="0000ff"/>
          <w:rtl w:val="0"/>
          <w14:textFill>
            <w14:solidFill>
              <w14:srgbClr w14:val="232323"/>
            </w14:solidFill>
          </w14:textFill>
        </w:rPr>
        <w:fldChar w:fldCharType="begin" w:fldLock="0"/>
      </w:r>
      <w:r>
        <w:rPr>
          <w:rStyle w:val="Hyperlink.0"/>
          <w:rFonts w:ascii="Verdana" w:cs="Verdana" w:hAnsi="Verdana" w:eastAsia="Verdana"/>
          <w:outline w:val="0"/>
          <w:color w:val="222222"/>
          <w:sz w:val="18"/>
          <w:szCs w:val="18"/>
          <w:u w:color="0000ff"/>
          <w:rtl w:val="0"/>
          <w14:textFill>
            <w14:solidFill>
              <w14:srgbClr w14:val="232323"/>
            </w14:solidFill>
          </w14:textFill>
        </w:rPr>
        <w:instrText xml:space="preserve"> HYPERLINK "mailto:immutep@ibcomms.agency"</w:instrText>
      </w:r>
      <w:r>
        <w:rPr>
          <w:rStyle w:val="Hyperlink.0"/>
          <w:rFonts w:ascii="Verdana" w:cs="Verdana" w:hAnsi="Verdana" w:eastAsia="Verdana"/>
          <w:outline w:val="0"/>
          <w:color w:val="222222"/>
          <w:sz w:val="18"/>
          <w:szCs w:val="18"/>
          <w:u w:color="0000ff"/>
          <w:rtl w:val="0"/>
          <w14:textFill>
            <w14:solidFill>
              <w14:srgbClr w14:val="232323"/>
            </w14:solidFill>
          </w14:textFill>
        </w:rPr>
        <w:fldChar w:fldCharType="separate" w:fldLock="0"/>
      </w:r>
      <w:r>
        <w:rPr>
          <w:rStyle w:val="Hyperlink.0"/>
          <w:rFonts w:ascii="Verdana" w:hAnsi="Verdana"/>
          <w:outline w:val="0"/>
          <w:color w:val="222222"/>
          <w:sz w:val="18"/>
          <w:szCs w:val="18"/>
          <w:u w:color="0000ff"/>
          <w:rtl w:val="0"/>
          <w14:textFill>
            <w14:solidFill>
              <w14:srgbClr w14:val="232323"/>
            </w14:solidFill>
          </w14:textFill>
        </w:rPr>
        <w:t>trakcel@ibcomms.agency</w:t>
      </w:r>
      <w:r>
        <w:rPr>
          <w:rFonts w:ascii="Verdana" w:cs="Verdana" w:hAnsi="Verdana" w:eastAsia="Verdana"/>
          <w:outline w:val="0"/>
          <w:color w:val="222222"/>
          <w:sz w:val="18"/>
          <w:szCs w:val="18"/>
          <w:u w:color="0000ff"/>
          <w:rtl w:val="0"/>
          <w14:textFill>
            <w14:solidFill>
              <w14:srgbClr w14:val="232323"/>
            </w14:solidFill>
          </w14:textFill>
        </w:rPr>
        <w:fldChar w:fldCharType="end" w:fldLock="0"/>
      </w:r>
    </w:p>
    <w:p>
      <w:pPr>
        <w:pStyle w:val="Table Style 2"/>
        <w:bidi w:val="0"/>
        <w:ind w:left="0" w:right="0" w:firstLine="0"/>
        <w:jc w:val="right"/>
        <w:rPr>
          <w:rStyle w:val="None"/>
          <w:rFonts w:ascii="Arial" w:cs="Arial" w:hAnsi="Arial" w:eastAsia="Arial"/>
          <w:outline w:val="0"/>
          <w:color w:val="222222"/>
          <w:sz w:val="18"/>
          <w:szCs w:val="18"/>
          <w:u w:color="0000ff"/>
          <w:shd w:val="clear" w:color="auto" w:fill="ffffff"/>
          <w:rtl w:val="0"/>
          <w14:textFill>
            <w14:solidFill>
              <w14:srgbClr w14:val="232323"/>
            </w14:solidFill>
          </w14:textFill>
        </w:rPr>
      </w:pPr>
    </w:p>
    <w:p>
      <w:pPr>
        <w:pStyle w:val="Table Style 2"/>
        <w:bidi w:val="0"/>
        <w:ind w:left="0" w:right="0" w:firstLine="0"/>
        <w:jc w:val="right"/>
        <w:rPr>
          <w:rStyle w:val="None"/>
          <w:rFonts w:ascii="Arial" w:cs="Arial" w:hAnsi="Arial" w:eastAsia="Arial"/>
          <w:outline w:val="0"/>
          <w:color w:val="222222"/>
          <w:sz w:val="18"/>
          <w:szCs w:val="18"/>
          <w:u w:color="0000ff"/>
          <w:shd w:val="clear" w:color="auto" w:fill="ffffff"/>
          <w:rtl w:val="0"/>
          <w14:textFill>
            <w14:solidFill>
              <w14:srgbClr w14:val="232323"/>
            </w14:solidFill>
          </w14:textFill>
        </w:rPr>
      </w:pPr>
    </w:p>
    <w:p>
      <w:pPr>
        <w:pStyle w:val="Table Style 2"/>
        <w:bidi w:val="0"/>
        <w:ind w:left="0" w:right="0" w:firstLine="0"/>
        <w:jc w:val="right"/>
        <w:rPr>
          <w:rStyle w:val="None"/>
          <w:rFonts w:ascii="Arial" w:cs="Arial" w:hAnsi="Arial" w:eastAsia="Arial"/>
          <w:outline w:val="0"/>
          <w:color w:val="222222"/>
          <w:sz w:val="18"/>
          <w:szCs w:val="18"/>
          <w:u w:color="0000ff"/>
          <w:shd w:val="clear" w:color="auto" w:fill="ffffff"/>
          <w:rtl w:val="0"/>
          <w14:textFill>
            <w14:solidFill>
              <w14:srgbClr w14:val="232323"/>
            </w14:solidFill>
          </w14:textFill>
        </w:rPr>
      </w:pPr>
    </w:p>
    <w:p>
      <w:pPr>
        <w:pStyle w:val="Table Style 2"/>
        <w:bidi w:val="0"/>
        <w:ind w:left="0" w:right="0" w:firstLine="0"/>
        <w:jc w:val="right"/>
        <w:rPr>
          <w:rStyle w:val="None"/>
          <w:rFonts w:ascii="Arial" w:cs="Arial" w:hAnsi="Arial" w:eastAsia="Arial"/>
          <w:outline w:val="0"/>
          <w:color w:val="222222"/>
          <w:sz w:val="18"/>
          <w:szCs w:val="18"/>
          <w:u w:color="0000ff"/>
          <w:shd w:val="clear" w:color="auto" w:fill="ffffff"/>
          <w:rtl w:val="0"/>
          <w14:textFill>
            <w14:solidFill>
              <w14:srgbClr w14:val="232323"/>
            </w14:solidFill>
          </w14:textFill>
        </w:rPr>
      </w:pPr>
    </w:p>
    <w:p>
      <w:pPr>
        <w:pStyle w:val="Table Style 2"/>
        <w:bidi w:val="0"/>
        <w:ind w:left="0" w:right="0" w:firstLine="0"/>
        <w:jc w:val="both"/>
        <w:rPr>
          <w:rStyle w:val="Hyperlink.0"/>
          <w:rFonts w:ascii="Arial" w:cs="Arial" w:hAnsi="Arial" w:eastAsia="Arial"/>
          <w:outline w:val="0"/>
          <w:color w:val="222222"/>
          <w:sz w:val="18"/>
          <w:szCs w:val="18"/>
          <w:rtl w:val="0"/>
          <w14:textFill>
            <w14:solidFill>
              <w14:srgbClr w14:val="232323"/>
            </w14:solidFill>
          </w14:textFill>
        </w:rPr>
      </w:pPr>
    </w:p>
    <w:p>
      <w:pPr>
        <w:pStyle w:val="Table Style 2"/>
        <w:bidi w:val="0"/>
        <w:ind w:left="0" w:right="0" w:firstLine="0"/>
        <w:jc w:val="both"/>
        <w:rPr>
          <w:rStyle w:val="None"/>
          <w:rFonts w:ascii="Arial" w:cs="Arial" w:hAnsi="Arial" w:eastAsia="Arial"/>
          <w:b w:val="0"/>
          <w:bCs w:val="0"/>
          <w:outline w:val="0"/>
          <w:color w:val="222222"/>
          <w:sz w:val="18"/>
          <w:szCs w:val="18"/>
          <w:shd w:val="clear" w:color="auto" w:fill="ffffff"/>
          <w:rtl w:val="0"/>
          <w14:textFill>
            <w14:solidFill>
              <w14:srgbClr w14:val="232323"/>
            </w14:solidFill>
          </w14:textFill>
        </w:rPr>
      </w:pPr>
      <w:r>
        <w:rPr>
          <w:rStyle w:val="Hyperlink.0"/>
          <w:rFonts w:ascii="Verdana" w:hAnsi="Verdana"/>
          <w:b w:val="1"/>
          <w:bCs w:val="1"/>
          <w:outline w:val="0"/>
          <w:color w:val="222222"/>
          <w:sz w:val="18"/>
          <w:szCs w:val="18"/>
          <w:rtl w:val="0"/>
          <w:lang w:val="en-US"/>
          <w14:textFill>
            <w14:solidFill>
              <w14:srgbClr w14:val="232323"/>
            </w14:solidFill>
          </w14:textFill>
        </w:rPr>
        <w:t>TrakCel appoints Dr. Akshay Peer as</w:t>
      </w:r>
      <w:r>
        <w:rPr>
          <w:rStyle w:val="Hyperlink.0"/>
          <w:rFonts w:ascii="Verdana" w:hAnsi="Verdana" w:hint="default"/>
          <w:b w:val="1"/>
          <w:bCs w:val="1"/>
          <w:outline w:val="0"/>
          <w:color w:val="222222"/>
          <w:sz w:val="18"/>
          <w:szCs w:val="18"/>
          <w:rtl w:val="0"/>
          <w14:textFill>
            <w14:solidFill>
              <w14:srgbClr w14:val="232323"/>
            </w14:solidFill>
          </w14:textFill>
        </w:rPr>
        <w:t> </w:t>
      </w:r>
      <w:r>
        <w:rPr>
          <w:rStyle w:val="Hyperlink.0"/>
          <w:rFonts w:ascii="Verdana" w:hAnsi="Verdana"/>
          <w:b w:val="1"/>
          <w:bCs w:val="1"/>
          <w:outline w:val="0"/>
          <w:color w:val="222222"/>
          <w:sz w:val="18"/>
          <w:szCs w:val="18"/>
          <w:rtl w:val="0"/>
          <w:lang w:val="en-US"/>
          <w14:textFill>
            <w14:solidFill>
              <w14:srgbClr w14:val="232323"/>
            </w14:solidFill>
          </w14:textFill>
        </w:rPr>
        <w:t>Senior Vice President Product at TrakCel</w:t>
      </w:r>
    </w:p>
    <w:p>
      <w:pPr>
        <w:pStyle w:val="Table Style 2"/>
        <w:bidi w:val="0"/>
        <w:ind w:left="0" w:right="0" w:firstLine="0"/>
        <w:jc w:val="both"/>
        <w:rPr>
          <w:rStyle w:val="Hyperlink.0"/>
          <w:rFonts w:ascii="Arial" w:cs="Arial" w:hAnsi="Arial" w:eastAsia="Arial"/>
          <w:outline w:val="0"/>
          <w:color w:val="222222"/>
          <w:sz w:val="18"/>
          <w:szCs w:val="18"/>
          <w:rtl w:val="0"/>
          <w14:textFill>
            <w14:solidFill>
              <w14:srgbClr w14:val="232323"/>
            </w14:solidFill>
          </w14:textFill>
        </w:rPr>
      </w:pPr>
    </w:p>
    <w:p>
      <w:pPr>
        <w:pStyle w:val="Table Style 2"/>
        <w:bidi w:val="0"/>
        <w:ind w:left="0" w:right="0" w:firstLine="0"/>
        <w:jc w:val="both"/>
        <w:rPr>
          <w:rStyle w:val="None"/>
          <w:rFonts w:ascii="Arial" w:cs="Arial" w:hAnsi="Arial" w:eastAsia="Arial"/>
          <w:outline w:val="0"/>
          <w:color w:val="222222"/>
          <w:sz w:val="18"/>
          <w:szCs w:val="18"/>
          <w:shd w:val="clear" w:color="auto" w:fill="ffffff"/>
          <w:rtl w:val="0"/>
          <w14:textFill>
            <w14:solidFill>
              <w14:srgbClr w14:val="232323"/>
            </w14:solidFill>
          </w14:textFill>
        </w:rPr>
      </w:pPr>
      <w:r>
        <w:rPr>
          <w:rStyle w:val="None"/>
          <w:rFonts w:ascii="Verdana" w:hAnsi="Verdana"/>
          <w:b w:val="1"/>
          <w:bCs w:val="1"/>
          <w:outline w:val="0"/>
          <w:color w:val="222222"/>
          <w:sz w:val="18"/>
          <w:szCs w:val="18"/>
          <w:shd w:val="clear" w:color="auto" w:fill="ffffff"/>
          <w:rtl w:val="0"/>
          <w:lang w:val="en-US"/>
          <w14:textFill>
            <w14:solidFill>
              <w14:srgbClr w14:val="232323"/>
            </w14:solidFill>
          </w14:textFill>
        </w:rPr>
        <w:t>Cardiff, UK, October 11, 2023</w:t>
      </w:r>
      <w:r>
        <w:rPr>
          <w:rStyle w:val="Hyperlink.0"/>
          <w:rFonts w:ascii="Verdana" w:hAnsi="Verdana" w:hint="default"/>
          <w:outline w:val="0"/>
          <w:color w:val="222222"/>
          <w:sz w:val="18"/>
          <w:szCs w:val="18"/>
          <w:rtl w:val="0"/>
          <w14:textFill>
            <w14:solidFill>
              <w14:srgbClr w14:val="232323"/>
            </w14:solidFill>
          </w14:textFill>
        </w:rPr>
        <w:t> – </w:t>
      </w:r>
      <w:r>
        <w:rPr>
          <w:rStyle w:val="Hyperlink.1"/>
          <w:rFonts w:ascii="Verdana" w:cs="Verdana" w:hAnsi="Verdana" w:eastAsia="Verdana"/>
          <w:outline w:val="0"/>
          <w:color w:val="222222"/>
          <w:sz w:val="18"/>
          <w:szCs w:val="18"/>
          <w:rtl w:val="0"/>
          <w14:textFill>
            <w14:solidFill>
              <w14:srgbClr w14:val="232323"/>
            </w14:solidFill>
          </w14:textFill>
        </w:rPr>
        <w:fldChar w:fldCharType="begin" w:fldLock="0"/>
      </w:r>
      <w:r>
        <w:rPr>
          <w:rStyle w:val="Hyperlink.1"/>
          <w:rFonts w:ascii="Verdana" w:cs="Verdana" w:hAnsi="Verdana" w:eastAsia="Verdana"/>
          <w:outline w:val="0"/>
          <w:color w:val="222222"/>
          <w:sz w:val="18"/>
          <w:szCs w:val="18"/>
          <w:rtl w:val="0"/>
          <w14:textFill>
            <w14:solidFill>
              <w14:srgbClr w14:val="232323"/>
            </w14:solidFill>
          </w14:textFill>
        </w:rPr>
        <w:instrText xml:space="preserve"> HYPERLINK "https://click.agilitypr.delivery/ls/click?upn=UbtWP9mxrAkz4-2Bt4ix9ULFNnbGPhoUJEL71HhiQeAvA-3D3Lse_0v1WfzW3RyCyUmxOPcTd72nhp2tUCWdxq-2BDfwFXst-2F2aCPEFEoG1XfVfIkfPiSy0mEjkyHBzVnFoAkbS-2F5layFO6VViSMgToe20-2FsSE8XbNZEeAt3-2B7TwS7ph8GWZacOCR4YGd-2BbNX1vXeICGBBXvRWlFlAm-2FQrPczWpngBtSICnCMMZAxz17HIVdceBgpV3AGoBFFFwVvi8PHZ994Ajyu-2FM1iGX8Tp19o2u7vHrEjwmp5l8tXY5dDklpk0FzyZvr-2Fie-2FlrlG98eQxk0nvZuSd71tiGa5GmfMwS85j72AxaMsc6jGVspML95WG5zioTzEa8zT1TKYCSX4kU0ZIZ-2FzcXyr-2FNp15M2VaE8WJX-2FlzA9oQdUeeRnE3F0RvEqXNhzajRjm9ScrDiXMoWKiNZHqdVzl3uKqjYW6mOQ3Rck6u7dff34TL0HOyFC8ZPgfcKx5mc18yJFZad1qIZHqv5DDQ-3D-3D"</w:instrText>
      </w:r>
      <w:r>
        <w:rPr>
          <w:rStyle w:val="Hyperlink.1"/>
          <w:rFonts w:ascii="Verdana" w:cs="Verdana" w:hAnsi="Verdana" w:eastAsia="Verdana"/>
          <w:outline w:val="0"/>
          <w:color w:val="222222"/>
          <w:sz w:val="18"/>
          <w:szCs w:val="18"/>
          <w:rtl w:val="0"/>
          <w14:textFill>
            <w14:solidFill>
              <w14:srgbClr w14:val="232323"/>
            </w14:solidFill>
          </w14:textFill>
        </w:rPr>
        <w:fldChar w:fldCharType="separate" w:fldLock="0"/>
      </w:r>
      <w:r>
        <w:rPr>
          <w:rStyle w:val="Hyperlink.1"/>
          <w:rFonts w:ascii="Verdana" w:hAnsi="Verdana"/>
          <w:outline w:val="0"/>
          <w:color w:val="222222"/>
          <w:sz w:val="18"/>
          <w:szCs w:val="18"/>
          <w:rtl w:val="0"/>
          <w14:textFill>
            <w14:solidFill>
              <w14:srgbClr w14:val="232323"/>
            </w14:solidFill>
          </w14:textFill>
        </w:rPr>
        <w:t>TrakCel</w:t>
      </w:r>
      <w:r>
        <w:rPr>
          <w:rFonts w:ascii="Verdana" w:cs="Verdana" w:hAnsi="Verdana" w:eastAsia="Verdana"/>
          <w:outline w:val="0"/>
          <w:color w:val="222222"/>
          <w:sz w:val="18"/>
          <w:szCs w:val="18"/>
          <w:rtl w:val="0"/>
          <w14:textFill>
            <w14:solidFill>
              <w14:srgbClr w14:val="232323"/>
            </w14:solidFill>
          </w14:textFill>
        </w:rPr>
        <w:fldChar w:fldCharType="end" w:fldLock="0"/>
      </w:r>
      <w:r>
        <w:rPr>
          <w:rStyle w:val="Hyperlink.0"/>
          <w:rFonts w:ascii="Verdana" w:hAnsi="Verdana"/>
          <w:outline w:val="0"/>
          <w:color w:val="222222"/>
          <w:sz w:val="18"/>
          <w:szCs w:val="18"/>
          <w:rtl w:val="0"/>
          <w:lang w:val="en-US"/>
          <w14:textFill>
            <w14:solidFill>
              <w14:srgbClr w14:val="232323"/>
            </w14:solidFill>
          </w14:textFill>
        </w:rPr>
        <w:t>, the leading and proven provider of cellular orchestration systems to the global cell and gene therapy (CGT) industry, today announces the re-appointment of one of its co-founders, Dr. Akshay Peer, as Senior Vice President Product.</w:t>
      </w:r>
      <w:r>
        <w:rPr>
          <w:rStyle w:val="Hyperlink.0"/>
          <w:rFonts w:ascii="Verdana" w:hAnsi="Verdana" w:hint="default"/>
          <w:outline w:val="0"/>
          <w:color w:val="222222"/>
          <w:sz w:val="18"/>
          <w:szCs w:val="18"/>
          <w:rtl w:val="0"/>
          <w14:textFill>
            <w14:solidFill>
              <w14:srgbClr w14:val="232323"/>
            </w14:solidFill>
          </w14:textFill>
        </w:rPr>
        <w:t> </w:t>
      </w:r>
      <w:r>
        <w:rPr>
          <w:rStyle w:val="Hyperlink.0"/>
          <w:rFonts w:ascii="Verdana" w:hAnsi="Verdana"/>
          <w:outline w:val="0"/>
          <w:color w:val="222222"/>
          <w:sz w:val="18"/>
          <w:szCs w:val="18"/>
          <w:rtl w:val="0"/>
          <w:lang w:val="en-US"/>
          <w14:textFill>
            <w14:solidFill>
              <w14:srgbClr w14:val="232323"/>
            </w14:solidFill>
          </w14:textFill>
        </w:rPr>
        <w:t>Dr. Peer returns to TrakCel from Bluecrux, having gained nearly three years of insight into the challenges facing the CGT industry, specifically solutions designed to refine the scheduling of manufacturing capacity. This experience will be critical as the industry continues to position to meet growing commercial demand.</w:t>
      </w:r>
      <w:r>
        <w:rPr>
          <w:rStyle w:val="Hyperlink.0"/>
          <w:rFonts w:ascii="Verdana" w:hAnsi="Verdana" w:hint="default"/>
          <w:outline w:val="0"/>
          <w:color w:val="222222"/>
          <w:sz w:val="18"/>
          <w:szCs w:val="18"/>
          <w:rtl w:val="0"/>
          <w14:textFill>
            <w14:solidFill>
              <w14:srgbClr w14:val="232323"/>
            </w14:solidFill>
          </w14:textFill>
        </w:rPr>
        <w:t> </w:t>
      </w:r>
    </w:p>
    <w:p>
      <w:pPr>
        <w:pStyle w:val="Table Style 2"/>
        <w:bidi w:val="0"/>
        <w:ind w:left="0" w:right="0" w:firstLine="0"/>
        <w:jc w:val="both"/>
        <w:rPr>
          <w:rStyle w:val="Hyperlink.0"/>
          <w:rFonts w:ascii="Arial" w:cs="Arial" w:hAnsi="Arial" w:eastAsia="Arial"/>
          <w:outline w:val="0"/>
          <w:color w:val="222222"/>
          <w:sz w:val="18"/>
          <w:szCs w:val="18"/>
          <w:rtl w:val="0"/>
          <w14:textFill>
            <w14:solidFill>
              <w14:srgbClr w14:val="232323"/>
            </w14:solidFill>
          </w14:textFill>
        </w:rPr>
      </w:pPr>
    </w:p>
    <w:p>
      <w:pPr>
        <w:pStyle w:val="Table Style 2"/>
        <w:bidi w:val="0"/>
        <w:ind w:left="0" w:right="0" w:firstLine="0"/>
        <w:jc w:val="both"/>
        <w:rPr>
          <w:rStyle w:val="None"/>
          <w:rFonts w:ascii="Arial" w:cs="Arial" w:hAnsi="Arial" w:eastAsia="Arial"/>
          <w:outline w:val="0"/>
          <w:color w:val="222222"/>
          <w:sz w:val="18"/>
          <w:szCs w:val="18"/>
          <w:shd w:val="clear" w:color="auto" w:fill="ffffff"/>
          <w:rtl w:val="0"/>
          <w14:textFill>
            <w14:solidFill>
              <w14:srgbClr w14:val="232323"/>
            </w14:solidFill>
          </w14:textFill>
        </w:rPr>
      </w:pPr>
      <w:r>
        <w:rPr>
          <w:rFonts w:ascii="Verdana" w:hAnsi="Verdana" w:hint="default"/>
          <w:outline w:val="0"/>
          <w:color w:val="222222"/>
          <w:sz w:val="18"/>
          <w:szCs w:val="18"/>
          <w:shd w:val="clear" w:color="auto" w:fill="ffffff"/>
          <w:rtl w:val="1"/>
          <w:lang w:val="ar-SA" w:bidi="ar-SA"/>
          <w14:textFill>
            <w14:solidFill>
              <w14:srgbClr w14:val="232323"/>
            </w14:solidFill>
          </w14:textFill>
        </w:rPr>
        <w:t>“</w:t>
      </w:r>
      <w:r>
        <w:rPr>
          <w:rFonts w:ascii="Verdana" w:hAnsi="Verdana"/>
          <w:outline w:val="0"/>
          <w:color w:val="222222"/>
          <w:sz w:val="18"/>
          <w:szCs w:val="18"/>
          <w:shd w:val="clear" w:color="auto" w:fill="ffffff"/>
          <w:rtl w:val="0"/>
          <w:lang w:val="en-US"/>
          <w14:textFill>
            <w14:solidFill>
              <w14:srgbClr w14:val="232323"/>
            </w14:solidFill>
          </w14:textFill>
        </w:rPr>
        <w:t>Akshay developed world-leading Chain of Custody and Chain of Identity expertise, as well as detailed knowledge of cellular orchestration processes in his eight years as co-founder at TrakCel. Following TrakCel</w:t>
      </w:r>
      <w:r>
        <w:rPr>
          <w:rFonts w:ascii="Verdana" w:hAnsi="Verdana" w:hint="default"/>
          <w:outline w:val="0"/>
          <w:color w:val="222222"/>
          <w:sz w:val="18"/>
          <w:szCs w:val="18"/>
          <w:shd w:val="clear" w:color="auto" w:fill="ffffff"/>
          <w:rtl w:val="1"/>
          <w14:textFill>
            <w14:solidFill>
              <w14:srgbClr w14:val="232323"/>
            </w14:solidFill>
          </w14:textFill>
        </w:rPr>
        <w:t>’</w:t>
      </w:r>
      <w:r>
        <w:rPr>
          <w:rFonts w:ascii="Verdana" w:hAnsi="Verdana"/>
          <w:outline w:val="0"/>
          <w:color w:val="222222"/>
          <w:sz w:val="18"/>
          <w:szCs w:val="18"/>
          <w:shd w:val="clear" w:color="auto" w:fill="ffffff"/>
          <w:rtl w:val="0"/>
          <w:lang w:val="en-US"/>
          <w14:textFill>
            <w14:solidFill>
              <w14:srgbClr w14:val="232323"/>
            </w14:solidFill>
          </w14:textFill>
        </w:rPr>
        <w:t>s growth into what is now the leading cellular orchestration systems company globally, Akshay left to further broaden his experience of the CGT supply chain from a different perspective. In the meantime, TrakCel developed its next generation CGT orchestration product OCELLOS,</w:t>
      </w:r>
      <w:r>
        <w:rPr>
          <w:rFonts w:ascii="Verdana" w:hAnsi="Verdana" w:hint="default"/>
          <w:outline w:val="0"/>
          <w:color w:val="222222"/>
          <w:sz w:val="18"/>
          <w:szCs w:val="18"/>
          <w:shd w:val="clear" w:color="auto" w:fill="ffffff"/>
          <w:rtl w:val="0"/>
          <w14:textFill>
            <w14:solidFill>
              <w14:srgbClr w14:val="232323"/>
            </w14:solidFill>
          </w14:textFill>
        </w:rPr>
        <w:t>” </w:t>
      </w:r>
      <w:r>
        <w:rPr>
          <w:rStyle w:val="None"/>
          <w:rFonts w:ascii="Verdana" w:hAnsi="Verdana"/>
          <w:b w:val="1"/>
          <w:bCs w:val="1"/>
          <w:outline w:val="0"/>
          <w:color w:val="222222"/>
          <w:sz w:val="18"/>
          <w:szCs w:val="18"/>
          <w:shd w:val="clear" w:color="auto" w:fill="ffffff"/>
          <w:rtl w:val="0"/>
          <w:lang w:val="en-US"/>
          <w14:textFill>
            <w14:solidFill>
              <w14:srgbClr w14:val="232323"/>
            </w14:solidFill>
          </w14:textFill>
        </w:rPr>
        <w:t>said Dr. Fiona Withey, CEO, TrakCel.</w:t>
      </w:r>
      <w:r>
        <w:rPr>
          <w:rStyle w:val="None"/>
          <w:rFonts w:ascii="Verdana" w:hAnsi="Verdana" w:hint="default"/>
          <w:i w:val="1"/>
          <w:iCs w:val="1"/>
          <w:outline w:val="0"/>
          <w:color w:val="222222"/>
          <w:sz w:val="18"/>
          <w:szCs w:val="18"/>
          <w:shd w:val="clear" w:color="auto" w:fill="ffffff"/>
          <w:rtl w:val="0"/>
          <w14:textFill>
            <w14:solidFill>
              <w14:srgbClr w14:val="232323"/>
            </w14:solidFill>
          </w14:textFill>
        </w:rPr>
        <w:t> </w:t>
      </w:r>
      <w:r>
        <w:rPr>
          <w:rFonts w:ascii="Verdana" w:hAnsi="Verdana" w:hint="default"/>
          <w:outline w:val="0"/>
          <w:color w:val="222222"/>
          <w:sz w:val="18"/>
          <w:szCs w:val="18"/>
          <w:shd w:val="clear" w:color="auto" w:fill="ffffff"/>
          <w:rtl w:val="1"/>
          <w:lang w:val="ar-SA" w:bidi="ar-SA"/>
          <w14:textFill>
            <w14:solidFill>
              <w14:srgbClr w14:val="232323"/>
            </w14:solidFill>
          </w14:textFill>
        </w:rPr>
        <w:t>“</w:t>
      </w:r>
      <w:r>
        <w:rPr>
          <w:rFonts w:ascii="Verdana" w:hAnsi="Verdana"/>
          <w:outline w:val="0"/>
          <w:color w:val="222222"/>
          <w:sz w:val="18"/>
          <w:szCs w:val="18"/>
          <w:shd w:val="clear" w:color="auto" w:fill="ffffff"/>
          <w:rtl w:val="0"/>
          <w:lang w:val="en-US"/>
          <w14:textFill>
            <w14:solidFill>
              <w14:srgbClr w14:val="232323"/>
            </w14:solidFill>
          </w14:textFill>
        </w:rPr>
        <w:t>TrakCel has now regained a co-founder who embodies the knowledge and passion for the Cell Orchestration industry, combining it with first hand recent experience of meeting CGT manufacturing challenges globally. He is therefore able to act as an essential ambassador between the requirements of the CGT industry and the delivery of products to meet those needs. Akshay</w:t>
      </w:r>
      <w:r>
        <w:rPr>
          <w:rFonts w:ascii="Verdana" w:hAnsi="Verdana" w:hint="default"/>
          <w:outline w:val="0"/>
          <w:color w:val="222222"/>
          <w:sz w:val="18"/>
          <w:szCs w:val="18"/>
          <w:shd w:val="clear" w:color="auto" w:fill="ffffff"/>
          <w:rtl w:val="1"/>
          <w14:textFill>
            <w14:solidFill>
              <w14:srgbClr w14:val="232323"/>
            </w14:solidFill>
          </w14:textFill>
        </w:rPr>
        <w:t>’</w:t>
      </w:r>
      <w:r>
        <w:rPr>
          <w:rFonts w:ascii="Verdana" w:hAnsi="Verdana"/>
          <w:outline w:val="0"/>
          <w:color w:val="222222"/>
          <w:sz w:val="18"/>
          <w:szCs w:val="18"/>
          <w:shd w:val="clear" w:color="auto" w:fill="ffffff"/>
          <w:rtl w:val="0"/>
          <w:lang w:val="en-US"/>
          <w14:textFill>
            <w14:solidFill>
              <w14:srgbClr w14:val="232323"/>
            </w14:solidFill>
          </w14:textFill>
        </w:rPr>
        <w:t>s contribution to our product portfolio going forward will be vital as TrakCel continues to develop new partnerships and enhance its suite of products and services. This will be vital for us to develop and deliver therapies safely to patients whilst meeting the needs of the CGT sector.</w:t>
      </w:r>
      <w:r>
        <w:rPr>
          <w:rFonts w:ascii="Verdana" w:hAnsi="Verdana" w:hint="default"/>
          <w:outline w:val="0"/>
          <w:color w:val="222222"/>
          <w:sz w:val="18"/>
          <w:szCs w:val="18"/>
          <w:shd w:val="clear" w:color="auto" w:fill="ffffff"/>
          <w:rtl w:val="0"/>
          <w14:textFill>
            <w14:solidFill>
              <w14:srgbClr w14:val="232323"/>
            </w14:solidFill>
          </w14:textFill>
        </w:rPr>
        <w:t>”</w:t>
      </w:r>
    </w:p>
    <w:p>
      <w:pPr>
        <w:pStyle w:val="Table Style 2"/>
        <w:bidi w:val="0"/>
        <w:ind w:left="0" w:right="0" w:firstLine="0"/>
        <w:jc w:val="both"/>
        <w:rPr>
          <w:rStyle w:val="None"/>
          <w:rFonts w:ascii="Arial" w:cs="Arial" w:hAnsi="Arial" w:eastAsia="Arial"/>
          <w:outline w:val="0"/>
          <w:color w:val="222222"/>
          <w:sz w:val="18"/>
          <w:szCs w:val="18"/>
          <w:shd w:val="clear" w:color="auto" w:fill="ffffff"/>
          <w:rtl w:val="0"/>
          <w14:textFill>
            <w14:solidFill>
              <w14:srgbClr w14:val="232323"/>
            </w14:solidFill>
          </w14:textFill>
        </w:rPr>
      </w:pPr>
      <w:r>
        <w:rPr>
          <w:rStyle w:val="Hyperlink.0"/>
          <w:rFonts w:ascii="Verdana" w:hAnsi="Verdana" w:hint="default"/>
          <w:outline w:val="0"/>
          <w:color w:val="222222"/>
          <w:sz w:val="18"/>
          <w:szCs w:val="18"/>
          <w:rtl w:val="0"/>
          <w14:textFill>
            <w14:solidFill>
              <w14:srgbClr w14:val="232323"/>
            </w14:solidFill>
          </w14:textFill>
        </w:rPr>
        <w:t> </w:t>
      </w:r>
    </w:p>
    <w:p>
      <w:pPr>
        <w:pStyle w:val="Table Style 2"/>
        <w:bidi w:val="0"/>
        <w:ind w:left="0" w:right="0" w:firstLine="0"/>
        <w:jc w:val="both"/>
        <w:rPr>
          <w:rStyle w:val="None"/>
          <w:rFonts w:ascii="Arial" w:cs="Arial" w:hAnsi="Arial" w:eastAsia="Arial"/>
          <w:outline w:val="0"/>
          <w:color w:val="222222"/>
          <w:sz w:val="18"/>
          <w:szCs w:val="18"/>
          <w:shd w:val="clear" w:color="auto" w:fill="ffffff"/>
          <w:rtl w:val="0"/>
          <w14:textFill>
            <w14:solidFill>
              <w14:srgbClr w14:val="232323"/>
            </w14:solidFill>
          </w14:textFill>
        </w:rPr>
      </w:pPr>
      <w:r>
        <w:rPr>
          <w:rFonts w:ascii="Verdana" w:hAnsi="Verdana"/>
          <w:outline w:val="0"/>
          <w:color w:val="222222"/>
          <w:sz w:val="18"/>
          <w:szCs w:val="18"/>
          <w:shd w:val="clear" w:color="auto" w:fill="ffffff"/>
          <w:rtl w:val="0"/>
          <w:lang w:val="en-US"/>
          <w14:textFill>
            <w14:solidFill>
              <w14:srgbClr w14:val="232323"/>
            </w14:solidFill>
          </w14:textFill>
        </w:rPr>
        <w:t>Dr. Peer returns following a significant growth period for TrakCel. This includes a new generation of products that enable the sector to orchestrate with therapies in different development stages, from clinical entry right through to commercial. TrakCel believes Dr. Peer</w:t>
      </w:r>
      <w:r>
        <w:rPr>
          <w:rFonts w:ascii="Verdana" w:hAnsi="Verdana" w:hint="default"/>
          <w:outline w:val="0"/>
          <w:color w:val="222222"/>
          <w:sz w:val="18"/>
          <w:szCs w:val="18"/>
          <w:shd w:val="clear" w:color="auto" w:fill="ffffff"/>
          <w:rtl w:val="1"/>
          <w14:textFill>
            <w14:solidFill>
              <w14:srgbClr w14:val="232323"/>
            </w14:solidFill>
          </w14:textFill>
        </w:rPr>
        <w:t>’</w:t>
      </w:r>
      <w:r>
        <w:rPr>
          <w:rFonts w:ascii="Verdana" w:hAnsi="Verdana"/>
          <w:outline w:val="0"/>
          <w:color w:val="222222"/>
          <w:sz w:val="18"/>
          <w:szCs w:val="18"/>
          <w:shd w:val="clear" w:color="auto" w:fill="ffffff"/>
          <w:rtl w:val="0"/>
          <w:lang w:val="en-US"/>
          <w14:textFill>
            <w14:solidFill>
              <w14:srgbClr w14:val="232323"/>
            </w14:solidFill>
          </w14:textFill>
        </w:rPr>
        <w:t>s technological academic background paired with experience gained during his time at Bluecrux will play a major contribution to allowing TrakCel</w:t>
      </w:r>
      <w:r>
        <w:rPr>
          <w:rFonts w:ascii="Verdana" w:hAnsi="Verdana" w:hint="default"/>
          <w:outline w:val="0"/>
          <w:color w:val="222222"/>
          <w:sz w:val="18"/>
          <w:szCs w:val="18"/>
          <w:shd w:val="clear" w:color="auto" w:fill="ffffff"/>
          <w:rtl w:val="0"/>
          <w14:textFill>
            <w14:solidFill>
              <w14:srgbClr w14:val="232323"/>
            </w14:solidFill>
          </w14:textFill>
        </w:rPr>
        <w:t> </w:t>
      </w:r>
      <w:r>
        <w:rPr>
          <w:rFonts w:ascii="Verdana" w:hAnsi="Verdana"/>
          <w:outline w:val="0"/>
          <w:color w:val="222222"/>
          <w:sz w:val="18"/>
          <w:szCs w:val="18"/>
          <w:shd w:val="clear" w:color="auto" w:fill="ffffff"/>
          <w:rtl w:val="0"/>
          <w:lang w:val="en-US"/>
          <w14:textFill>
            <w14:solidFill>
              <w14:srgbClr w14:val="232323"/>
            </w14:solidFill>
          </w14:textFill>
        </w:rPr>
        <w:t>to suppo</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outline w:val="0"/>
          <w:color w:val="222222"/>
          <w:sz w:val="18"/>
          <w:szCs w:val="18"/>
          <w:shd w:val="clear" w:color="auto" w:fill="ffffff"/>
          <w:rtl w:val="0"/>
          <w:lang w:val="en-US"/>
          <w14:textFill>
            <w14:solidFill>
              <w14:srgbClr w14:val="232323"/>
            </w14:solidFill>
          </w14:textFill>
        </w:rPr>
        <w:t>rt future growth of both its own product roadmap and its delivery to the wider CGT industry.</w:t>
      </w:r>
      <w:r>
        <w:rPr>
          <w:rFonts w:ascii="Verdana" w:hAnsi="Verdana" w:hint="default"/>
          <w:outline w:val="0"/>
          <w:color w:val="222222"/>
          <w:sz w:val="18"/>
          <w:szCs w:val="18"/>
          <w:shd w:val="clear" w:color="auto" w:fill="ffffff"/>
          <w:rtl w:val="0"/>
          <w14:textFill>
            <w14:solidFill>
              <w14:srgbClr w14:val="232323"/>
            </w14:solidFill>
          </w14:textFill>
        </w:rPr>
        <w:t> </w:t>
      </w:r>
      <w:r>
        <w:rPr>
          <w:rFonts w:ascii="Verdana" w:hAnsi="Verdana"/>
          <w:outline w:val="0"/>
          <w:color w:val="222222"/>
          <w:sz w:val="18"/>
          <w:szCs w:val="18"/>
          <w:shd w:val="clear" w:color="auto" w:fill="ffffff"/>
          <w:rtl w:val="0"/>
          <w14:textFill>
            <w14:solidFill>
              <w14:srgbClr w14:val="232323"/>
            </w14:solidFill>
          </w14:textFill>
        </w:rPr>
        <w:t>Dr. Peer</w:t>
      </w:r>
      <w:r>
        <w:rPr>
          <w:rFonts w:ascii="Verdana" w:hAnsi="Verdana" w:hint="default"/>
          <w:outline w:val="0"/>
          <w:color w:val="222222"/>
          <w:sz w:val="18"/>
          <w:szCs w:val="18"/>
          <w:shd w:val="clear" w:color="auto" w:fill="ffffff"/>
          <w:rtl w:val="1"/>
          <w14:textFill>
            <w14:solidFill>
              <w14:srgbClr w14:val="232323"/>
            </w14:solidFill>
          </w14:textFill>
        </w:rPr>
        <w:t>’</w:t>
      </w:r>
      <w:r>
        <w:rPr>
          <w:rFonts w:ascii="Verdana" w:hAnsi="Verdana"/>
          <w:outline w:val="0"/>
          <w:color w:val="222222"/>
          <w:sz w:val="18"/>
          <w:szCs w:val="18"/>
          <w:shd w:val="clear" w:color="auto" w:fill="ffffff"/>
          <w:rtl w:val="0"/>
          <w:lang w:val="en-US"/>
          <w14:textFill>
            <w14:solidFill>
              <w14:srgbClr w14:val="232323"/>
            </w14:solidFill>
          </w14:textFill>
        </w:rPr>
        <w:t>s immediate focus will be to strengthen industry insights, supporting the product team to enhance the development of specific product features.</w:t>
      </w:r>
      <w:r>
        <w:rPr>
          <w:rFonts w:ascii="Verdana" w:hAnsi="Verdana" w:hint="default"/>
          <w:outline w:val="0"/>
          <w:color w:val="222222"/>
          <w:sz w:val="18"/>
          <w:szCs w:val="18"/>
          <w:shd w:val="clear" w:color="auto" w:fill="ffffff"/>
          <w:rtl w:val="0"/>
          <w14:textFill>
            <w14:solidFill>
              <w14:srgbClr w14:val="232323"/>
            </w14:solidFill>
          </w14:textFill>
        </w:rPr>
        <w:t> </w:t>
      </w:r>
      <w:r>
        <w:rPr>
          <w:rFonts w:ascii="Verdana" w:hAnsi="Verdana"/>
          <w:outline w:val="0"/>
          <w:color w:val="222222"/>
          <w:sz w:val="18"/>
          <w:szCs w:val="18"/>
          <w:shd w:val="clear" w:color="auto" w:fill="ffffff"/>
          <w:rtl w:val="0"/>
          <w:lang w:val="en-US"/>
          <w14:textFill>
            <w14:solidFill>
              <w14:srgbClr w14:val="232323"/>
            </w14:solidFill>
          </w14:textFill>
        </w:rPr>
        <w:t>This will involve a contribution to the definition of TrakCel</w:t>
      </w:r>
      <w:r>
        <w:rPr>
          <w:rFonts w:ascii="Verdana" w:hAnsi="Verdana" w:hint="default"/>
          <w:outline w:val="0"/>
          <w:color w:val="222222"/>
          <w:sz w:val="18"/>
          <w:szCs w:val="18"/>
          <w:shd w:val="clear" w:color="auto" w:fill="ffffff"/>
          <w:rtl w:val="1"/>
          <w14:textFill>
            <w14:solidFill>
              <w14:srgbClr w14:val="232323"/>
            </w14:solidFill>
          </w14:textFill>
        </w:rPr>
        <w:t>’</w:t>
      </w:r>
      <w:r>
        <w:rPr>
          <w:rFonts w:ascii="Verdana" w:hAnsi="Verdana"/>
          <w:outline w:val="0"/>
          <w:color w:val="222222"/>
          <w:sz w:val="18"/>
          <w:szCs w:val="18"/>
          <w:shd w:val="clear" w:color="auto" w:fill="ffffff"/>
          <w:rtl w:val="0"/>
          <w:lang w:val="en-US"/>
          <w14:textFill>
            <w14:solidFill>
              <w14:srgbClr w14:val="232323"/>
            </w14:solidFill>
          </w14:textFill>
        </w:rPr>
        <w:t>s roadmap for OCELLOS based on customer and wider industry requirements.</w:t>
      </w:r>
      <w:r>
        <w:rPr>
          <w:rFonts w:ascii="Verdana" w:hAnsi="Verdana" w:hint="default"/>
          <w:outline w:val="0"/>
          <w:color w:val="222222"/>
          <w:sz w:val="18"/>
          <w:szCs w:val="18"/>
          <w:shd w:val="clear" w:color="auto" w:fill="ffffff"/>
          <w:rtl w:val="0"/>
          <w14:textFill>
            <w14:solidFill>
              <w14:srgbClr w14:val="232323"/>
            </w14:solidFill>
          </w14:textFill>
        </w:rPr>
        <w:t> </w:t>
      </w:r>
    </w:p>
    <w:p>
      <w:pPr>
        <w:pStyle w:val="Table Style 2"/>
        <w:bidi w:val="0"/>
        <w:ind w:left="0" w:right="0" w:firstLine="0"/>
        <w:jc w:val="both"/>
        <w:rPr>
          <w:rStyle w:val="Hyperlink.0"/>
          <w:rFonts w:ascii="Arial" w:cs="Arial" w:hAnsi="Arial" w:eastAsia="Arial"/>
          <w:outline w:val="0"/>
          <w:color w:val="222222"/>
          <w:sz w:val="18"/>
          <w:szCs w:val="18"/>
          <w:rtl w:val="0"/>
          <w14:textFill>
            <w14:solidFill>
              <w14:srgbClr w14:val="232323"/>
            </w14:solidFill>
          </w14:textFill>
        </w:rPr>
      </w:pPr>
    </w:p>
    <w:p>
      <w:pPr>
        <w:pStyle w:val="Table Style 2"/>
        <w:bidi w:val="0"/>
        <w:ind w:left="0" w:right="0" w:firstLine="0"/>
        <w:jc w:val="both"/>
        <w:rPr>
          <w:rStyle w:val="None"/>
          <w:rFonts w:ascii="Arial" w:cs="Arial" w:hAnsi="Arial" w:eastAsia="Arial"/>
          <w:outline w:val="0"/>
          <w:color w:val="222222"/>
          <w:sz w:val="18"/>
          <w:szCs w:val="18"/>
          <w:shd w:val="clear" w:color="auto" w:fill="ffffff"/>
          <w:rtl w:val="0"/>
          <w14:textFill>
            <w14:solidFill>
              <w14:srgbClr w14:val="232323"/>
            </w14:solidFill>
          </w14:textFill>
        </w:rPr>
      </w:pPr>
      <w:r>
        <w:rPr>
          <w:rStyle w:val="Hyperlink.0"/>
          <w:rFonts w:ascii="Verdana" w:hAnsi="Verdana" w:hint="default"/>
          <w:outline w:val="0"/>
          <w:color w:val="222222"/>
          <w:sz w:val="18"/>
          <w:szCs w:val="18"/>
          <w:rtl w:val="1"/>
          <w:lang w:val="ar-SA" w:bidi="ar-SA"/>
          <w14:textFill>
            <w14:solidFill>
              <w14:srgbClr w14:val="232323"/>
            </w14:solidFill>
          </w14:textFill>
        </w:rPr>
        <w:t>“</w:t>
      </w:r>
      <w:r>
        <w:rPr>
          <w:rStyle w:val="Hyperlink.0"/>
          <w:rFonts w:ascii="Verdana" w:hAnsi="Verdana"/>
          <w:outline w:val="0"/>
          <w:color w:val="222222"/>
          <w:sz w:val="18"/>
          <w:szCs w:val="18"/>
          <w:rtl w:val="0"/>
          <w:lang w:val="en-US"/>
          <w14:textFill>
            <w14:solidFill>
              <w14:srgbClr w14:val="232323"/>
            </w14:solidFill>
          </w14:textFill>
        </w:rPr>
        <w:t>Having been part of the founding team of TrakCel in 2012, I have seen the company established as</w:t>
      </w:r>
      <w:r>
        <w:rPr>
          <w:rStyle w:val="Hyperlink.0"/>
          <w:rFonts w:ascii="Verdana" w:hAnsi="Verdana" w:hint="default"/>
          <w:outline w:val="0"/>
          <w:color w:val="222222"/>
          <w:sz w:val="18"/>
          <w:szCs w:val="18"/>
          <w:rtl w:val="0"/>
          <w14:textFill>
            <w14:solidFill>
              <w14:srgbClr w14:val="232323"/>
            </w14:solidFill>
          </w14:textFill>
        </w:rPr>
        <w:t> </w:t>
      </w:r>
      <w:r>
        <w:rPr>
          <w:rStyle w:val="Hyperlink.0"/>
          <w:rFonts w:ascii="Verdana" w:hAnsi="Verdana"/>
          <w:outline w:val="0"/>
          <w:color w:val="222222"/>
          <w:sz w:val="18"/>
          <w:szCs w:val="18"/>
          <w:rtl w:val="0"/>
          <w:lang w:val="en-US"/>
          <w14:textFill>
            <w14:solidFill>
              <w14:srgbClr w14:val="232323"/>
            </w14:solidFill>
          </w14:textFill>
        </w:rPr>
        <w:t>the leading provider of cellular orchestration systems. This has had material effects across the entire CGT sector, as well as the deployment of therapies to patients. Having now completed a set of new challenges from Bluecrux, this has given me a fresh perspective and crucial insight into the main challenges faced during scale-up, directly from a different industry player. This has built on my experience at the forefront of cellular orchestration and my expertise in Chain of Identity and Custody solutions,</w:t>
      </w:r>
      <w:r>
        <w:rPr>
          <w:rStyle w:val="Hyperlink.0"/>
          <w:rFonts w:ascii="Verdana" w:hAnsi="Verdana" w:hint="default"/>
          <w:outline w:val="0"/>
          <w:color w:val="222222"/>
          <w:sz w:val="18"/>
          <w:szCs w:val="18"/>
          <w:rtl w:val="0"/>
          <w14:textFill>
            <w14:solidFill>
              <w14:srgbClr w14:val="232323"/>
            </w14:solidFill>
          </w14:textFill>
        </w:rPr>
        <w:t>” </w:t>
      </w:r>
      <w:r>
        <w:rPr>
          <w:rStyle w:val="None"/>
          <w:rFonts w:ascii="Verdana" w:hAnsi="Verdana"/>
          <w:b w:val="1"/>
          <w:bCs w:val="1"/>
          <w:outline w:val="0"/>
          <w:color w:val="222222"/>
          <w:sz w:val="18"/>
          <w:szCs w:val="18"/>
          <w:shd w:val="clear" w:color="auto" w:fill="ffffff"/>
          <w:rtl w:val="0"/>
          <w:lang w:val="en-US"/>
          <w14:textFill>
            <w14:solidFill>
              <w14:srgbClr w14:val="232323"/>
            </w14:solidFill>
          </w14:textFill>
        </w:rPr>
        <w:t>said Dr.</w:t>
      </w:r>
      <w:r>
        <w:rPr>
          <w:rStyle w:val="None"/>
          <w:rFonts w:ascii="Verdana" w:hAnsi="Verdana" w:hint="default"/>
          <w:b w:val="1"/>
          <w:bCs w:val="1"/>
          <w:outline w:val="0"/>
          <w:color w:val="222222"/>
          <w:sz w:val="18"/>
          <w:szCs w:val="18"/>
          <w:shd w:val="clear" w:color="auto" w:fill="ffffff"/>
          <w:rtl w:val="0"/>
          <w14:textFill>
            <w14:solidFill>
              <w14:srgbClr w14:val="232323"/>
            </w14:solidFill>
          </w14:textFill>
        </w:rPr>
        <w:t> </w:t>
      </w:r>
      <w:r>
        <w:rPr>
          <w:rStyle w:val="None"/>
          <w:rFonts w:ascii="Verdana" w:hAnsi="Verdana"/>
          <w:b w:val="1"/>
          <w:bCs w:val="1"/>
          <w:outline w:val="0"/>
          <w:color w:val="222222"/>
          <w:sz w:val="18"/>
          <w:szCs w:val="18"/>
          <w:shd w:val="clear" w:color="auto" w:fill="ffffff"/>
          <w:rtl w:val="0"/>
          <w:lang w:val="en-US"/>
          <w14:textFill>
            <w14:solidFill>
              <w14:srgbClr w14:val="232323"/>
            </w14:solidFill>
          </w14:textFill>
        </w:rPr>
        <w:t>Akshay Peer, Senior Vice President Product, TrakCel.</w:t>
      </w:r>
      <w:r>
        <w:rPr>
          <w:rStyle w:val="None"/>
          <w:rFonts w:ascii="Verdana" w:hAnsi="Verdana" w:hint="default"/>
          <w:i w:val="1"/>
          <w:iCs w:val="1"/>
          <w:outline w:val="0"/>
          <w:color w:val="222222"/>
          <w:sz w:val="18"/>
          <w:szCs w:val="18"/>
          <w:shd w:val="clear" w:color="auto" w:fill="ffffff"/>
          <w:rtl w:val="0"/>
          <w14:textFill>
            <w14:solidFill>
              <w14:srgbClr w14:val="232323"/>
            </w14:solidFill>
          </w14:textFill>
        </w:rPr>
        <w:t> </w:t>
      </w:r>
      <w:r>
        <w:rPr>
          <w:rStyle w:val="Hyperlink.0"/>
          <w:rFonts w:ascii="Verdana" w:hAnsi="Verdana" w:hint="default"/>
          <w:outline w:val="0"/>
          <w:color w:val="222222"/>
          <w:sz w:val="18"/>
          <w:szCs w:val="18"/>
          <w:rtl w:val="1"/>
          <w:lang w:val="ar-SA" w:bidi="ar-SA"/>
          <w14:textFill>
            <w14:solidFill>
              <w14:srgbClr w14:val="232323"/>
            </w14:solidFill>
          </w14:textFill>
        </w:rPr>
        <w:t>“</w:t>
      </w:r>
      <w:r>
        <w:rPr>
          <w:rStyle w:val="Hyperlink.0"/>
          <w:rFonts w:ascii="Verdana" w:hAnsi="Verdana"/>
          <w:outline w:val="0"/>
          <w:color w:val="222222"/>
          <w:sz w:val="18"/>
          <w:szCs w:val="18"/>
          <w:rtl w:val="0"/>
          <w:lang w:val="en-US"/>
          <w14:textFill>
            <w14:solidFill>
              <w14:srgbClr w14:val="232323"/>
            </w14:solidFill>
          </w14:textFill>
        </w:rPr>
        <w:t>I now am able to make an even bigger impact within TrakCel to continue the development of vital products including OCELLOS that will, in turn, make a significant improvement to the delivery of therapies to patients.</w:t>
      </w:r>
      <w:r>
        <w:rPr>
          <w:rStyle w:val="Hyperlink.0"/>
          <w:rFonts w:ascii="Verdana" w:hAnsi="Verdana" w:hint="default"/>
          <w:outline w:val="0"/>
          <w:color w:val="222222"/>
          <w:sz w:val="18"/>
          <w:szCs w:val="18"/>
          <w:rtl w:val="0"/>
          <w14:textFill>
            <w14:solidFill>
              <w14:srgbClr w14:val="232323"/>
            </w14:solidFill>
          </w14:textFill>
        </w:rPr>
        <w:t>”</w:t>
      </w:r>
    </w:p>
    <w:p>
      <w:pPr>
        <w:pStyle w:val="Table Style 2"/>
        <w:bidi w:val="0"/>
        <w:ind w:left="0" w:right="0" w:firstLine="0"/>
        <w:jc w:val="both"/>
        <w:rPr>
          <w:rStyle w:val="None"/>
          <w:rFonts w:ascii="Arial" w:cs="Arial" w:hAnsi="Arial" w:eastAsia="Arial"/>
          <w:outline w:val="0"/>
          <w:color w:val="222222"/>
          <w:sz w:val="18"/>
          <w:szCs w:val="18"/>
          <w:shd w:val="clear" w:color="auto" w:fill="ffffff"/>
          <w:rtl w:val="0"/>
          <w14:textFill>
            <w14:solidFill>
              <w14:srgbClr w14:val="232323"/>
            </w14:solidFill>
          </w14:textFill>
        </w:rPr>
      </w:pPr>
      <w:r>
        <w:rPr>
          <w:rStyle w:val="Hyperlink.0"/>
          <w:rFonts w:ascii="Verdana" w:hAnsi="Verdana" w:hint="default"/>
          <w:outline w:val="0"/>
          <w:color w:val="222222"/>
          <w:sz w:val="18"/>
          <w:szCs w:val="18"/>
          <w:rtl w:val="0"/>
          <w14:textFill>
            <w14:solidFill>
              <w14:srgbClr w14:val="232323"/>
            </w14:solidFill>
          </w14:textFill>
        </w:rPr>
        <w:t> </w:t>
      </w:r>
    </w:p>
    <w:p>
      <w:pPr>
        <w:pStyle w:val="Table Style 2"/>
        <w:bidi w:val="0"/>
        <w:ind w:left="0" w:right="0" w:firstLine="0"/>
        <w:jc w:val="both"/>
        <w:rPr>
          <w:rStyle w:val="None"/>
          <w:rFonts w:ascii="Arial" w:cs="Arial" w:hAnsi="Arial" w:eastAsia="Arial"/>
          <w:b w:val="0"/>
          <w:bCs w:val="0"/>
          <w:outline w:val="0"/>
          <w:color w:val="222222"/>
          <w:sz w:val="18"/>
          <w:szCs w:val="18"/>
          <w:shd w:val="clear" w:color="auto" w:fill="ffffff"/>
          <w:rtl w:val="0"/>
          <w14:textFill>
            <w14:solidFill>
              <w14:srgbClr w14:val="232323"/>
            </w14:solidFill>
          </w14:textFill>
        </w:rPr>
      </w:pPr>
      <w:r>
        <w:rPr>
          <w:rStyle w:val="Hyperlink.0"/>
          <w:rFonts w:ascii="Verdana" w:hAnsi="Verdana"/>
          <w:b w:val="1"/>
          <w:bCs w:val="1"/>
          <w:outline w:val="0"/>
          <w:color w:val="222222"/>
          <w:sz w:val="18"/>
          <w:szCs w:val="18"/>
          <w:rtl w:val="0"/>
          <w:lang w:val="en-US"/>
          <w14:textFill>
            <w14:solidFill>
              <w14:srgbClr w14:val="232323"/>
            </w14:solidFill>
          </w14:textFill>
        </w:rPr>
        <w:t>About TrakCel</w:t>
      </w:r>
    </w:p>
    <w:p>
      <w:pPr>
        <w:pStyle w:val="Table Style 2"/>
        <w:bidi w:val="0"/>
        <w:ind w:left="0" w:right="0" w:firstLine="0"/>
        <w:jc w:val="both"/>
        <w:rPr>
          <w:rtl w:val="0"/>
        </w:rPr>
      </w:pPr>
      <w:r>
        <w:rPr>
          <w:rFonts w:ascii="Verdana" w:hAnsi="Verdana"/>
          <w:outline w:val="0"/>
          <w:color w:val="222222"/>
          <w:sz w:val="18"/>
          <w:szCs w:val="18"/>
          <w:shd w:val="clear" w:color="auto" w:fill="ffffff"/>
          <w:rtl w:val="0"/>
          <w:lang w:val="en-US"/>
          <w14:textFill>
            <w14:solidFill>
              <w14:srgbClr w14:val="232323"/>
            </w14:solidFill>
          </w14:textFill>
        </w:rPr>
        <w:t>TrakCel is the market leading developer of integrated cell orchestration solutions. TrakCel has specifically designed these solutions to manage the international autologous and allogeneic cell, gene and immunotherapy value and supply chains. Its platform has evolved in collaboration with, and is increasingly adopted by, leading companies in the cell, gene and immunotherapy industries. TrakCel</w:t>
      </w:r>
      <w:r>
        <w:rPr>
          <w:rFonts w:ascii="Verdana" w:hAnsi="Verdana" w:hint="default"/>
          <w:outline w:val="0"/>
          <w:color w:val="222222"/>
          <w:sz w:val="18"/>
          <w:szCs w:val="18"/>
          <w:shd w:val="clear" w:color="auto" w:fill="ffffff"/>
          <w:rtl w:val="1"/>
          <w14:textFill>
            <w14:solidFill>
              <w14:srgbClr w14:val="232323"/>
            </w14:solidFill>
          </w14:textFill>
        </w:rPr>
        <w:t>’</w:t>
      </w:r>
      <w:r>
        <w:rPr>
          <w:rFonts w:ascii="Verdana" w:hAnsi="Verdana"/>
          <w:outline w:val="0"/>
          <w:color w:val="222222"/>
          <w:sz w:val="18"/>
          <w:szCs w:val="18"/>
          <w:shd w:val="clear" w:color="auto" w:fill="ffffff"/>
          <w:rtl w:val="0"/>
          <w:lang w:val="en-US"/>
          <w14:textFill>
            <w14:solidFill>
              <w14:srgbClr w14:val="232323"/>
            </w14:solidFill>
          </w14:textFill>
        </w:rPr>
        <w:t>s solutions enable real-time control for all organizations working across the entire therapeutic value chain. This control includes patient eligibility (commercial) and enrolment, sample collection, manufacturing and treatment delivery. The TrakCel platform accelerates global scale-up and scale-out of cell and gene therapy products, increasing efficiency and decreasing complexity, while safe-guarding Chain of Custody and Chain of Identity with a full electronic audit trail for administration compliance and traceability. TrakCel was founded in 2012. It</w:t>
      </w:r>
      <w:r>
        <w:rPr>
          <w:rFonts w:ascii="Verdana" w:hAnsi="Verdana" w:hint="default"/>
          <w:outline w:val="0"/>
          <w:color w:val="222222"/>
          <w:sz w:val="18"/>
          <w:szCs w:val="18"/>
          <w:shd w:val="clear" w:color="auto" w:fill="ffffff"/>
          <w:rtl w:val="1"/>
          <w14:textFill>
            <w14:solidFill>
              <w14:srgbClr w14:val="232323"/>
            </w14:solidFill>
          </w14:textFill>
        </w:rPr>
        <w:t>’</w:t>
      </w:r>
      <w:r>
        <w:rPr>
          <w:rFonts w:ascii="Verdana" w:hAnsi="Verdana"/>
          <w:outline w:val="0"/>
          <w:color w:val="222222"/>
          <w:sz w:val="18"/>
          <w:szCs w:val="18"/>
          <w:shd w:val="clear" w:color="auto" w:fill="ffffff"/>
          <w:rtl w:val="0"/>
          <w:lang w:val="en-US"/>
          <w14:textFill>
            <w14:solidFill>
              <w14:srgbClr w14:val="232323"/>
            </w14:solidFill>
          </w14:textFill>
        </w:rPr>
        <w:t>s headquartered in Cardiff, UK with US offices in California. For more information, visit</w:t>
      </w:r>
      <w:r>
        <w:rPr>
          <w:rFonts w:ascii="Verdana" w:hAnsi="Verdana" w:hint="default"/>
          <w:outline w:val="0"/>
          <w:color w:val="222222"/>
          <w:sz w:val="18"/>
          <w:szCs w:val="18"/>
          <w:shd w:val="clear" w:color="auto" w:fill="ffffff"/>
          <w:rtl w:val="0"/>
          <w14:textFill>
            <w14:solidFill>
              <w14:srgbClr w14:val="232323"/>
            </w14:solidFill>
          </w14:textFill>
        </w:rPr>
        <w:t> </w:t>
      </w:r>
      <w:r>
        <w:rPr>
          <w:rStyle w:val="Hyperlink.2"/>
          <w:rFonts w:ascii="Verdana" w:cs="Verdana" w:hAnsi="Verdana" w:eastAsia="Verdana"/>
          <w:outline w:val="0"/>
          <w:color w:val="222222"/>
          <w:sz w:val="18"/>
          <w:szCs w:val="18"/>
          <w:shd w:val="clear" w:color="auto" w:fill="ffffff"/>
          <w:rtl w:val="0"/>
          <w14:textFill>
            <w14:solidFill>
              <w14:srgbClr w14:val="232323"/>
            </w14:solidFill>
          </w14:textFill>
        </w:rPr>
        <w:fldChar w:fldCharType="begin" w:fldLock="0"/>
      </w:r>
      <w:r>
        <w:rPr>
          <w:rStyle w:val="Hyperlink.2"/>
          <w:rFonts w:ascii="Verdana" w:cs="Verdana" w:hAnsi="Verdana" w:eastAsia="Verdana"/>
          <w:outline w:val="0"/>
          <w:color w:val="222222"/>
          <w:sz w:val="18"/>
          <w:szCs w:val="18"/>
          <w:shd w:val="clear" w:color="auto" w:fill="ffffff"/>
          <w:rtl w:val="0"/>
          <w14:textFill>
            <w14:solidFill>
              <w14:srgbClr w14:val="232323"/>
            </w14:solidFill>
          </w14:textFill>
        </w:rPr>
        <w:instrText xml:space="preserve"> HYPERLINK "https://click.agilitypr.delivery/ls/click?upn=x0SJT0-2BQwcXxaFugdr-2BQ6Qs8NUZyjNsZjt6j7gfEBsekfWJkewXeQuIVfjG-2BOpW-2F6uGM_0v1WfzW3RyCyUmxOPcTd72nhp2tUCWdxq-2BDfwFXst-2F2aCPEFEoG1XfVfIkfPiSy0mEjkyHBzVnFoAkbS-2F5layFO6VViSMgToe20-2FsSE8XbNZEeAt3-2B7TwS7ph8GWZacOCR4YGd-2BbNX1vXeICGBBXvRWlFlAm-2FQrPczWpngBtSICnCMMZAxz17HIVdceBgpV3AGoBFFFwVvi8PHZ994Ajyu-2FM1iGX8Tp19o2u7vHrEjwmp5l8tXY5dDklpk0FzyZvr-2Fie-2FlrlG98eQxk0nvZuSV-2FH1ost1pchz50ZWkZPI3vUj5rzZHP4Bh1sgxv4HuqXaiYdiEPlxIuvafpb6xIryTefRT3T0BrEMZSW9qMrI9l-2F6Jmzzy78iP4Q0EDJ2WqQ0TvgBFrU95rKjz8tjXBBck1xAwToXdIj-2B4fTWDRdKPp6y9g67exfJWZ4rylQD6lJxXTOMsgLMcQCb6pe271b-2Fg-3D-3D"</w:instrText>
      </w:r>
      <w:r>
        <w:rPr>
          <w:rStyle w:val="Hyperlink.2"/>
          <w:rFonts w:ascii="Verdana" w:cs="Verdana" w:hAnsi="Verdana" w:eastAsia="Verdana"/>
          <w:outline w:val="0"/>
          <w:color w:val="222222"/>
          <w:sz w:val="18"/>
          <w:szCs w:val="18"/>
          <w:shd w:val="clear" w:color="auto" w:fill="ffffff"/>
          <w:rtl w:val="0"/>
          <w14:textFill>
            <w14:solidFill>
              <w14:srgbClr w14:val="232323"/>
            </w14:solidFill>
          </w14:textFill>
        </w:rPr>
        <w:fldChar w:fldCharType="separate" w:fldLock="0"/>
      </w:r>
      <w:r>
        <w:rPr>
          <w:rStyle w:val="Hyperlink.2"/>
          <w:rFonts w:ascii="Verdana" w:hAnsi="Verdana"/>
          <w:outline w:val="0"/>
          <w:color w:val="222222"/>
          <w:sz w:val="18"/>
          <w:szCs w:val="18"/>
          <w:shd w:val="clear" w:color="auto" w:fill="ffffff"/>
          <w:rtl w:val="0"/>
          <w14:textFill>
            <w14:solidFill>
              <w14:srgbClr w14:val="232323"/>
            </w14:solidFill>
          </w14:textFill>
        </w:rPr>
        <w:t>www.trakcel.com</w:t>
      </w:r>
      <w:r>
        <w:rPr>
          <w:rFonts w:ascii="Verdana" w:cs="Verdana" w:hAnsi="Verdana" w:eastAsia="Verdana"/>
          <w:outline w:val="0"/>
          <w:color w:val="222222"/>
          <w:sz w:val="18"/>
          <w:szCs w:val="18"/>
          <w:shd w:val="clear" w:color="auto" w:fill="ffffff"/>
          <w:rtl w:val="0"/>
          <w14:textFill>
            <w14:solidFill>
              <w14:srgbClr w14:val="232323"/>
            </w14:solidFill>
          </w14:textFill>
        </w:rPr>
        <w:fldChar w:fldCharType="end" w:fldLock="0"/>
      </w:r>
      <w:r>
        <w:rPr>
          <w:rFonts w:ascii="Verdana" w:hAnsi="Verdana"/>
          <w:outline w:val="0"/>
          <w:color w:val="222222"/>
          <w:sz w:val="18"/>
          <w:szCs w:val="18"/>
          <w:shd w:val="clear" w:color="auto" w:fill="ffffff"/>
          <w:rtl w:val="0"/>
          <w14:textFill>
            <w14:solidFill>
              <w14:srgbClr w14:val="232323"/>
            </w14:solidFill>
          </w14:textFill>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character" w:styleId="Hyperlink.1">
    <w:name w:val="Hyperlink.1"/>
    <w:basedOn w:val="None"/>
    <w:next w:val="Hyperlink.1"/>
    <w:rPr>
      <w:u w:color="00a1ff"/>
      <w:shd w:val="clear" w:color="auto" w:fill="ffffff"/>
    </w:rPr>
  </w:style>
  <w:style w:type="character" w:styleId="Hyperlink.2">
    <w:name w:val="Hyperlink.2"/>
    <w:basedOn w:val="None"/>
    <w:next w:val="Hyperlink.2"/>
    <w:rPr>
      <w:u w:color="00a1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